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170" w:rsidRDefault="00EF0170" w:rsidP="00D332B6">
      <w:pPr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</w:p>
    <w:p w:rsidR="00EF0170" w:rsidRDefault="00EF0170" w:rsidP="00D332B6">
      <w:pPr>
        <w:jc w:val="center"/>
        <w:rPr>
          <w:rFonts w:ascii="Arial" w:hAnsi="Arial" w:cs="Arial"/>
          <w:b/>
          <w:sz w:val="32"/>
          <w:szCs w:val="32"/>
        </w:rPr>
      </w:pPr>
    </w:p>
    <w:p w:rsidR="00807AE2" w:rsidRDefault="00807AE2" w:rsidP="00D332B6">
      <w:pPr>
        <w:jc w:val="center"/>
        <w:rPr>
          <w:rFonts w:ascii="Arial" w:hAnsi="Arial" w:cs="Arial"/>
          <w:b/>
          <w:sz w:val="32"/>
          <w:szCs w:val="32"/>
        </w:rPr>
      </w:pPr>
      <w:r w:rsidRPr="00565BF2">
        <w:rPr>
          <w:rFonts w:ascii="Arial" w:hAnsi="Arial" w:cs="Arial"/>
          <w:b/>
          <w:sz w:val="32"/>
          <w:szCs w:val="32"/>
        </w:rPr>
        <w:t>Lista sprawdzająca do kontroli ex-post zamówie</w:t>
      </w:r>
      <w:r w:rsidR="002E0AD3" w:rsidRPr="00565BF2">
        <w:rPr>
          <w:rFonts w:ascii="Arial" w:hAnsi="Arial" w:cs="Arial"/>
          <w:b/>
          <w:sz w:val="32"/>
          <w:szCs w:val="32"/>
        </w:rPr>
        <w:t>ń</w:t>
      </w:r>
      <w:r w:rsidR="00260E1B" w:rsidRPr="00565BF2">
        <w:rPr>
          <w:rFonts w:ascii="Arial" w:hAnsi="Arial" w:cs="Arial"/>
          <w:b/>
          <w:sz w:val="32"/>
          <w:szCs w:val="32"/>
        </w:rPr>
        <w:t xml:space="preserve"> </w:t>
      </w:r>
      <w:r w:rsidRPr="00565BF2">
        <w:rPr>
          <w:rFonts w:ascii="Arial" w:hAnsi="Arial" w:cs="Arial"/>
          <w:b/>
          <w:sz w:val="32"/>
          <w:szCs w:val="32"/>
        </w:rPr>
        <w:t>publicznych</w:t>
      </w:r>
    </w:p>
    <w:p w:rsidR="00410E63" w:rsidRPr="00565BF2" w:rsidRDefault="00410E63" w:rsidP="00D332B6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(stan prawny </w:t>
      </w:r>
      <w:r w:rsidR="00EC7059">
        <w:rPr>
          <w:rFonts w:ascii="Arial" w:hAnsi="Arial" w:cs="Arial"/>
          <w:b/>
          <w:sz w:val="32"/>
          <w:szCs w:val="32"/>
        </w:rPr>
        <w:t>po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5453B0">
        <w:rPr>
          <w:rFonts w:ascii="Arial" w:hAnsi="Arial" w:cs="Arial"/>
          <w:b/>
          <w:sz w:val="32"/>
          <w:szCs w:val="32"/>
        </w:rPr>
        <w:t>nowelizacji ustawy Pzp ustawą z dnia 22 czerwca 2016</w:t>
      </w:r>
      <w:r>
        <w:rPr>
          <w:rFonts w:ascii="Arial" w:hAnsi="Arial" w:cs="Arial"/>
          <w:b/>
          <w:sz w:val="32"/>
          <w:szCs w:val="32"/>
        </w:rPr>
        <w:t>)</w:t>
      </w:r>
    </w:p>
    <w:p w:rsidR="00D332B6" w:rsidRPr="009A58C5" w:rsidRDefault="00D332B6" w:rsidP="00F007B5">
      <w:pPr>
        <w:pStyle w:val="BodyText21"/>
        <w:jc w:val="center"/>
        <w:rPr>
          <w:rFonts w:ascii="Arial" w:hAnsi="Arial" w:cs="Arial"/>
          <w:sz w:val="20"/>
        </w:rPr>
      </w:pPr>
    </w:p>
    <w:tbl>
      <w:tblPr>
        <w:tblW w:w="0" w:type="auto"/>
        <w:jc w:val="center"/>
        <w:tblInd w:w="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6D9F1"/>
        <w:tblLook w:val="01E0" w:firstRow="1" w:lastRow="1" w:firstColumn="1" w:lastColumn="1" w:noHBand="0" w:noVBand="0"/>
      </w:tblPr>
      <w:tblGrid>
        <w:gridCol w:w="15043"/>
      </w:tblGrid>
      <w:tr w:rsidR="006F639B" w:rsidRPr="00596BC6" w:rsidTr="00E421FA">
        <w:trPr>
          <w:jc w:val="center"/>
        </w:trPr>
        <w:tc>
          <w:tcPr>
            <w:tcW w:w="15043" w:type="dxa"/>
            <w:shd w:val="clear" w:color="auto" w:fill="C6D9F1"/>
          </w:tcPr>
          <w:p w:rsidR="006F639B" w:rsidRPr="00596BC6" w:rsidRDefault="00E322DB" w:rsidP="00E322D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A0865">
              <w:rPr>
                <w:rFonts w:ascii="Arial" w:hAnsi="Arial" w:cs="Arial"/>
                <w:b/>
                <w:sz w:val="20"/>
                <w:szCs w:val="20"/>
              </w:rPr>
              <w:t>T</w:t>
            </w:r>
            <w:r w:rsidR="004205E9" w:rsidRPr="001A0865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="00C27C3A" w:rsidRPr="00596BC6">
              <w:rPr>
                <w:rFonts w:ascii="Arial" w:hAnsi="Arial" w:cs="Arial"/>
                <w:b/>
                <w:sz w:val="20"/>
                <w:szCs w:val="20"/>
              </w:rPr>
              <w:t>tuł</w:t>
            </w:r>
            <w:r w:rsidR="00195BAA" w:rsidRPr="00596BC6">
              <w:rPr>
                <w:rFonts w:ascii="Arial" w:hAnsi="Arial" w:cs="Arial"/>
                <w:b/>
                <w:sz w:val="20"/>
                <w:szCs w:val="20"/>
              </w:rPr>
              <w:t xml:space="preserve"> i numer projektu</w:t>
            </w:r>
            <w:r w:rsidR="005536C6" w:rsidRPr="00596BC6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632E68" w:rsidRPr="00596BC6">
              <w:rPr>
                <w:rFonts w:ascii="Arial" w:hAnsi="Arial" w:cs="Arial"/>
                <w:b/>
                <w:sz w:val="20"/>
                <w:szCs w:val="20"/>
              </w:rPr>
              <w:t xml:space="preserve"> …</w:t>
            </w:r>
          </w:p>
        </w:tc>
      </w:tr>
      <w:tr w:rsidR="005536C6" w:rsidRPr="00596BC6" w:rsidTr="00E421FA">
        <w:trPr>
          <w:jc w:val="center"/>
        </w:trPr>
        <w:tc>
          <w:tcPr>
            <w:tcW w:w="15043" w:type="dxa"/>
            <w:shd w:val="clear" w:color="auto" w:fill="C6D9F1"/>
          </w:tcPr>
          <w:p w:rsidR="005536C6" w:rsidRPr="00596BC6" w:rsidRDefault="005536C6" w:rsidP="00D332B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96BC6">
              <w:rPr>
                <w:rFonts w:ascii="Arial" w:hAnsi="Arial" w:cs="Arial"/>
                <w:b/>
                <w:sz w:val="20"/>
                <w:szCs w:val="20"/>
              </w:rPr>
              <w:t>Zamawiający: …</w:t>
            </w:r>
          </w:p>
        </w:tc>
      </w:tr>
      <w:tr w:rsidR="006838E2" w:rsidRPr="00596BC6" w:rsidTr="00E421FA">
        <w:trPr>
          <w:trHeight w:val="330"/>
          <w:jc w:val="center"/>
        </w:trPr>
        <w:tc>
          <w:tcPr>
            <w:tcW w:w="15043" w:type="dxa"/>
            <w:shd w:val="clear" w:color="auto" w:fill="C6D9F1"/>
          </w:tcPr>
          <w:p w:rsidR="006838E2" w:rsidRPr="00596BC6" w:rsidRDefault="006838E2" w:rsidP="00D332B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96BC6">
              <w:rPr>
                <w:rFonts w:ascii="Arial" w:hAnsi="Arial" w:cs="Arial"/>
                <w:b/>
                <w:sz w:val="20"/>
                <w:szCs w:val="20"/>
              </w:rPr>
              <w:t>Oznaczenie postępowania nadane przez Zamawiającego: …</w:t>
            </w:r>
          </w:p>
        </w:tc>
      </w:tr>
      <w:tr w:rsidR="006838E2" w:rsidRPr="00596BC6" w:rsidTr="00E421FA">
        <w:trPr>
          <w:trHeight w:val="345"/>
          <w:jc w:val="center"/>
        </w:trPr>
        <w:tc>
          <w:tcPr>
            <w:tcW w:w="15043" w:type="dxa"/>
            <w:shd w:val="clear" w:color="auto" w:fill="C6D9F1"/>
          </w:tcPr>
          <w:p w:rsidR="006838E2" w:rsidRPr="00596BC6" w:rsidRDefault="006838E2" w:rsidP="00D332B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96BC6">
              <w:rPr>
                <w:rFonts w:ascii="Arial" w:hAnsi="Arial" w:cs="Arial"/>
                <w:b/>
                <w:sz w:val="20"/>
                <w:szCs w:val="20"/>
              </w:rPr>
              <w:t>Tytuł postępowania nadany przez Zamawiającego: …</w:t>
            </w:r>
          </w:p>
        </w:tc>
      </w:tr>
      <w:tr w:rsidR="006F639B" w:rsidRPr="00596BC6" w:rsidTr="00E421FA">
        <w:trPr>
          <w:jc w:val="center"/>
        </w:trPr>
        <w:tc>
          <w:tcPr>
            <w:tcW w:w="15043" w:type="dxa"/>
            <w:shd w:val="clear" w:color="auto" w:fill="C6D9F1"/>
          </w:tcPr>
          <w:p w:rsidR="006F639B" w:rsidRPr="00596BC6" w:rsidRDefault="006F639B" w:rsidP="004205E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96BC6">
              <w:rPr>
                <w:rFonts w:ascii="Arial" w:hAnsi="Arial" w:cs="Arial"/>
                <w:b/>
                <w:sz w:val="20"/>
                <w:szCs w:val="20"/>
              </w:rPr>
              <w:t>Rodzaj zamówienia</w:t>
            </w:r>
            <w:r w:rsidR="00DD7529" w:rsidRPr="00596BC6">
              <w:rPr>
                <w:rFonts w:ascii="Arial" w:hAnsi="Arial" w:cs="Arial"/>
                <w:b/>
                <w:sz w:val="20"/>
                <w:szCs w:val="20"/>
              </w:rPr>
              <w:t xml:space="preserve"> wg</w:t>
            </w:r>
            <w:r w:rsidR="00F5093E" w:rsidRPr="00596BC6">
              <w:rPr>
                <w:rFonts w:ascii="Arial" w:hAnsi="Arial" w:cs="Arial"/>
                <w:b/>
                <w:sz w:val="20"/>
                <w:szCs w:val="20"/>
              </w:rPr>
              <w:t xml:space="preserve"> Zamawiającego</w:t>
            </w:r>
            <w:r w:rsidRPr="00596BC6">
              <w:rPr>
                <w:rFonts w:ascii="Arial" w:hAnsi="Arial" w:cs="Arial"/>
                <w:b/>
                <w:sz w:val="20"/>
                <w:szCs w:val="20"/>
              </w:rPr>
              <w:t>: usługa</w:t>
            </w:r>
            <w:r w:rsidR="00021C57" w:rsidRPr="00596BC6">
              <w:rPr>
                <w:rFonts w:ascii="Arial" w:hAnsi="Arial" w:cs="Arial"/>
                <w:b/>
                <w:sz w:val="20"/>
                <w:szCs w:val="20"/>
              </w:rPr>
              <w:t xml:space="preserve"> / </w:t>
            </w:r>
            <w:r w:rsidRPr="00596BC6">
              <w:rPr>
                <w:rFonts w:ascii="Arial" w:hAnsi="Arial" w:cs="Arial"/>
                <w:b/>
                <w:sz w:val="20"/>
                <w:szCs w:val="20"/>
              </w:rPr>
              <w:t>dostawa / robota budowlana</w:t>
            </w:r>
            <w:r w:rsidR="006838E2" w:rsidRPr="00596BC6">
              <w:rPr>
                <w:rFonts w:ascii="Arial" w:hAnsi="Arial" w:cs="Arial"/>
                <w:b/>
                <w:sz w:val="20"/>
                <w:szCs w:val="20"/>
              </w:rPr>
              <w:t>: …</w:t>
            </w:r>
          </w:p>
        </w:tc>
      </w:tr>
      <w:tr w:rsidR="006F639B" w:rsidRPr="00596BC6" w:rsidTr="00E421FA">
        <w:trPr>
          <w:jc w:val="center"/>
        </w:trPr>
        <w:tc>
          <w:tcPr>
            <w:tcW w:w="15043" w:type="dxa"/>
            <w:shd w:val="clear" w:color="auto" w:fill="C6D9F1"/>
          </w:tcPr>
          <w:p w:rsidR="006F639B" w:rsidRPr="00596BC6" w:rsidRDefault="006F639B" w:rsidP="00D332B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96BC6">
              <w:rPr>
                <w:rFonts w:ascii="Arial" w:hAnsi="Arial" w:cs="Arial"/>
                <w:b/>
                <w:sz w:val="20"/>
                <w:szCs w:val="20"/>
              </w:rPr>
              <w:t>Szacowana wartość zamówienia</w:t>
            </w:r>
            <w:r w:rsidR="006838E2" w:rsidRPr="00596BC6">
              <w:rPr>
                <w:rFonts w:ascii="Arial" w:hAnsi="Arial" w:cs="Arial"/>
                <w:b/>
                <w:sz w:val="20"/>
                <w:szCs w:val="20"/>
              </w:rPr>
              <w:t xml:space="preserve"> w euro</w:t>
            </w:r>
            <w:r w:rsidR="00F12905" w:rsidRPr="00596BC6">
              <w:rPr>
                <w:rFonts w:ascii="Arial" w:hAnsi="Arial" w:cs="Arial"/>
                <w:b/>
                <w:sz w:val="20"/>
                <w:szCs w:val="20"/>
              </w:rPr>
              <w:t xml:space="preserve"> wg Zamawiającego</w:t>
            </w:r>
            <w:r w:rsidR="006838E2" w:rsidRPr="00596BC6">
              <w:rPr>
                <w:rFonts w:ascii="Arial" w:hAnsi="Arial" w:cs="Arial"/>
                <w:b/>
                <w:sz w:val="20"/>
                <w:szCs w:val="20"/>
              </w:rPr>
              <w:t>: …</w:t>
            </w:r>
          </w:p>
        </w:tc>
      </w:tr>
      <w:tr w:rsidR="006F639B" w:rsidRPr="00596BC6" w:rsidTr="00E421FA">
        <w:trPr>
          <w:jc w:val="center"/>
        </w:trPr>
        <w:tc>
          <w:tcPr>
            <w:tcW w:w="15043" w:type="dxa"/>
            <w:shd w:val="clear" w:color="auto" w:fill="C6D9F1"/>
          </w:tcPr>
          <w:p w:rsidR="006F639B" w:rsidRPr="00596BC6" w:rsidRDefault="006838E2" w:rsidP="00D332B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96BC6">
              <w:rPr>
                <w:rFonts w:ascii="Arial" w:hAnsi="Arial" w:cs="Arial"/>
                <w:b/>
                <w:sz w:val="20"/>
                <w:szCs w:val="20"/>
              </w:rPr>
              <w:t>Tryb postępowania</w:t>
            </w:r>
            <w:r w:rsidR="00F12905" w:rsidRPr="00596BC6">
              <w:rPr>
                <w:rFonts w:ascii="Arial" w:hAnsi="Arial" w:cs="Arial"/>
                <w:b/>
                <w:sz w:val="20"/>
                <w:szCs w:val="20"/>
              </w:rPr>
              <w:t xml:space="preserve"> wg Zamawiającego</w:t>
            </w:r>
            <w:r w:rsidRPr="00596BC6">
              <w:rPr>
                <w:rFonts w:ascii="Arial" w:hAnsi="Arial" w:cs="Arial"/>
                <w:b/>
                <w:sz w:val="20"/>
                <w:szCs w:val="20"/>
              </w:rPr>
              <w:t>: …</w:t>
            </w:r>
          </w:p>
        </w:tc>
      </w:tr>
    </w:tbl>
    <w:p w:rsidR="002F050D" w:rsidRPr="00596BC6" w:rsidRDefault="002F050D" w:rsidP="00D332B6">
      <w:pPr>
        <w:rPr>
          <w:rFonts w:ascii="Arial" w:hAnsi="Arial" w:cs="Arial"/>
          <w:sz w:val="20"/>
          <w:szCs w:val="20"/>
        </w:rPr>
      </w:pPr>
    </w:p>
    <w:p w:rsidR="002F050D" w:rsidRPr="00596BC6" w:rsidRDefault="002F050D" w:rsidP="00D332B6">
      <w:pPr>
        <w:ind w:firstLine="708"/>
        <w:rPr>
          <w:rFonts w:ascii="Arial" w:hAnsi="Arial" w:cs="Arial"/>
          <w:sz w:val="20"/>
          <w:szCs w:val="20"/>
        </w:rPr>
      </w:pPr>
      <w:r w:rsidRPr="00596BC6">
        <w:rPr>
          <w:rFonts w:ascii="Arial" w:hAnsi="Arial" w:cs="Arial"/>
          <w:sz w:val="20"/>
          <w:szCs w:val="20"/>
        </w:rPr>
        <w:t>Rodzaj kontroli (na miejscu/na dokumentach): .........................................................................................................................................................</w:t>
      </w:r>
    </w:p>
    <w:p w:rsidR="00D332B6" w:rsidRPr="00596BC6" w:rsidRDefault="00D332B6" w:rsidP="00D332B6">
      <w:pPr>
        <w:rPr>
          <w:rFonts w:ascii="Arial" w:hAnsi="Arial" w:cs="Arial"/>
          <w:sz w:val="20"/>
          <w:szCs w:val="20"/>
        </w:rPr>
      </w:pPr>
    </w:p>
    <w:p w:rsidR="00991474" w:rsidRPr="00596BC6" w:rsidRDefault="00991474" w:rsidP="00D332B6">
      <w:pPr>
        <w:rPr>
          <w:rFonts w:ascii="Arial" w:hAnsi="Arial" w:cs="Arial"/>
          <w:sz w:val="20"/>
          <w:szCs w:val="20"/>
        </w:rPr>
      </w:pPr>
    </w:p>
    <w:tbl>
      <w:tblPr>
        <w:tblW w:w="15272" w:type="dxa"/>
        <w:jc w:val="center"/>
        <w:tblInd w:w="-2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65"/>
        <w:gridCol w:w="4203"/>
        <w:gridCol w:w="2207"/>
        <w:gridCol w:w="973"/>
        <w:gridCol w:w="2049"/>
        <w:gridCol w:w="1082"/>
        <w:gridCol w:w="75"/>
        <w:gridCol w:w="3983"/>
      </w:tblGrid>
      <w:tr w:rsidR="00E501F0" w:rsidRPr="00596BC6" w:rsidTr="009C124D">
        <w:trPr>
          <w:trHeight w:val="403"/>
          <w:jc w:val="center"/>
        </w:trPr>
        <w:tc>
          <w:tcPr>
            <w:tcW w:w="8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501F0" w:rsidRPr="00596BC6" w:rsidRDefault="00E501F0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Pytania wstępne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501F0" w:rsidRPr="001A0865" w:rsidRDefault="00E501F0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Podstawa prawna</w:t>
            </w:r>
            <w:r w:rsidR="00A02AEC" w:rsidRPr="001A086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E501F0" w:rsidRPr="00596BC6" w:rsidRDefault="00E501F0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Tak / Nie</w:t>
            </w:r>
          </w:p>
          <w:p w:rsidR="00E501F0" w:rsidRPr="00596BC6" w:rsidRDefault="00E501F0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/ N</w:t>
            </w:r>
            <w:r w:rsidR="006E0E65" w:rsidRPr="00596BC6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501F0" w:rsidRPr="00596BC6" w:rsidRDefault="00E501F0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Uwagi kontrolującego</w:t>
            </w:r>
          </w:p>
        </w:tc>
      </w:tr>
      <w:tr w:rsidR="00E73822" w:rsidRPr="00596BC6" w:rsidTr="009C124D">
        <w:trPr>
          <w:trHeight w:val="483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822" w:rsidRPr="00596BC6" w:rsidRDefault="00E73822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822" w:rsidRPr="00596BC6" w:rsidRDefault="00E73822" w:rsidP="00707C29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Czy przeprowadzona </w:t>
            </w:r>
            <w:r w:rsidR="00707C29" w:rsidRPr="00596BC6">
              <w:rPr>
                <w:rFonts w:ascii="Arial" w:hAnsi="Arial" w:cs="Arial"/>
                <w:sz w:val="20"/>
                <w:szCs w:val="20"/>
              </w:rPr>
              <w:t>ocena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 ex-ante zakończyła się pozytywną oceną </w:t>
            </w:r>
            <w:r w:rsidR="0074165B" w:rsidRPr="00596BC6">
              <w:rPr>
                <w:rFonts w:ascii="Arial" w:hAnsi="Arial" w:cs="Arial"/>
                <w:sz w:val="20"/>
                <w:szCs w:val="20"/>
              </w:rPr>
              <w:t xml:space="preserve">projektów </w:t>
            </w:r>
            <w:r w:rsidRPr="00596BC6">
              <w:rPr>
                <w:rFonts w:ascii="Arial" w:hAnsi="Arial" w:cs="Arial"/>
                <w:sz w:val="20"/>
                <w:szCs w:val="20"/>
              </w:rPr>
              <w:t>dokument</w:t>
            </w:r>
            <w:r w:rsidR="0074165B" w:rsidRPr="00596BC6">
              <w:rPr>
                <w:rFonts w:ascii="Arial" w:hAnsi="Arial" w:cs="Arial"/>
                <w:sz w:val="20"/>
                <w:szCs w:val="20"/>
              </w:rPr>
              <w:t>ów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 postępowania?</w:t>
            </w:r>
          </w:p>
          <w:p w:rsidR="004756DC" w:rsidRPr="00596BC6" w:rsidRDefault="004756DC" w:rsidP="00707C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822" w:rsidRPr="00596BC6" w:rsidRDefault="005F6F9B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73822" w:rsidRPr="00596B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3822" w:rsidRPr="00596BC6" w:rsidRDefault="00E73822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3822" w:rsidRPr="00596BC6" w:rsidRDefault="00E73822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3822" w:rsidRPr="00596BC6" w:rsidTr="009C124D">
        <w:trPr>
          <w:trHeight w:val="573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822" w:rsidRPr="00596BC6" w:rsidRDefault="00E73822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822" w:rsidRPr="00596BC6" w:rsidRDefault="00E73822" w:rsidP="00712EE8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Czy Zamawiający </w:t>
            </w:r>
            <w:r w:rsidR="003F1140" w:rsidRPr="00596BC6">
              <w:rPr>
                <w:rFonts w:ascii="Arial" w:hAnsi="Arial" w:cs="Arial"/>
                <w:sz w:val="20"/>
                <w:szCs w:val="20"/>
              </w:rPr>
              <w:t xml:space="preserve">wdrożył wskazówki przekazane przez Kontrolera po </w:t>
            </w:r>
            <w:r w:rsidR="00712EE8" w:rsidRPr="00596BC6">
              <w:rPr>
                <w:rFonts w:ascii="Arial" w:hAnsi="Arial" w:cs="Arial"/>
                <w:sz w:val="20"/>
                <w:szCs w:val="20"/>
              </w:rPr>
              <w:t>p</w:t>
            </w:r>
            <w:r w:rsidR="003F1140" w:rsidRPr="00596BC6">
              <w:rPr>
                <w:rFonts w:ascii="Arial" w:hAnsi="Arial" w:cs="Arial"/>
                <w:sz w:val="20"/>
                <w:szCs w:val="20"/>
              </w:rPr>
              <w:t xml:space="preserve">rzeprowadzonej </w:t>
            </w:r>
            <w:r w:rsidR="00707C29" w:rsidRPr="00596BC6">
              <w:rPr>
                <w:rFonts w:ascii="Arial" w:hAnsi="Arial" w:cs="Arial"/>
                <w:sz w:val="20"/>
                <w:szCs w:val="20"/>
              </w:rPr>
              <w:t>ocenie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 ex-ante?</w:t>
            </w:r>
          </w:p>
          <w:p w:rsidR="00E0054D" w:rsidRPr="00596BC6" w:rsidRDefault="00E0054D" w:rsidP="00712E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822" w:rsidRPr="00596BC6" w:rsidRDefault="00E73822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 -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3822" w:rsidRPr="00596BC6" w:rsidRDefault="00E73822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3822" w:rsidRPr="00596BC6" w:rsidRDefault="00E73822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5982" w:rsidRPr="00596BC6" w:rsidTr="009C124D">
        <w:trPr>
          <w:trHeight w:val="573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5982" w:rsidRPr="00596BC6" w:rsidRDefault="00695982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5982" w:rsidRPr="00596BC6" w:rsidRDefault="00695982" w:rsidP="00712E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Zamawiający był zobowiązany podmiotowo i przedmiotowo do stosowania ustawy Pzp?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5982" w:rsidRPr="00596BC6" w:rsidRDefault="00695982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982" w:rsidRPr="00596BC6" w:rsidRDefault="00695982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982" w:rsidRPr="00596BC6" w:rsidRDefault="00695982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7042" w:rsidRPr="00596BC6" w:rsidTr="009C124D">
        <w:trPr>
          <w:trHeight w:val="241"/>
          <w:jc w:val="center"/>
        </w:trPr>
        <w:tc>
          <w:tcPr>
            <w:tcW w:w="8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E7042" w:rsidRPr="00596BC6" w:rsidRDefault="00AE7042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Pytania - poprawność formalna postępowania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E7042" w:rsidRPr="00596BC6" w:rsidRDefault="00AE7042" w:rsidP="004756DC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Podstawa prawna</w:t>
            </w:r>
            <w:r w:rsidR="004756DC" w:rsidRPr="00596BC6">
              <w:rPr>
                <w:rFonts w:ascii="Arial" w:hAnsi="Arial" w:cs="Arial"/>
                <w:sz w:val="20"/>
                <w:szCs w:val="20"/>
              </w:rPr>
              <w:t xml:space="preserve">  ustawa Pzp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AE7042" w:rsidRPr="00596BC6" w:rsidRDefault="00AE7042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Tak / Nie</w:t>
            </w:r>
          </w:p>
          <w:p w:rsidR="00AE7042" w:rsidRPr="00596BC6" w:rsidRDefault="00AE7042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/ N</w:t>
            </w:r>
            <w:r w:rsidR="006E0E65" w:rsidRPr="00596BC6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E7042" w:rsidRPr="00596BC6" w:rsidRDefault="00AE7042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Uwagi kontrolującego</w:t>
            </w:r>
          </w:p>
        </w:tc>
      </w:tr>
      <w:tr w:rsidR="00291395" w:rsidRPr="00596BC6" w:rsidTr="009C124D">
        <w:trPr>
          <w:trHeight w:val="461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91395" w:rsidRPr="00596BC6" w:rsidRDefault="00291395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91395" w:rsidRPr="00596BC6" w:rsidRDefault="00291395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Czy </w:t>
            </w:r>
            <w:r w:rsidR="005514AE" w:rsidRPr="00596BC6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przekazał wszystkie </w:t>
            </w:r>
            <w:r w:rsidR="0072650D" w:rsidRPr="00596BC6">
              <w:rPr>
                <w:rFonts w:ascii="Arial" w:hAnsi="Arial" w:cs="Arial"/>
                <w:sz w:val="20"/>
                <w:szCs w:val="20"/>
              </w:rPr>
              <w:t xml:space="preserve">dokumenty </w:t>
            </w:r>
            <w:r w:rsidRPr="00596BC6">
              <w:rPr>
                <w:rFonts w:ascii="Arial" w:hAnsi="Arial" w:cs="Arial"/>
                <w:sz w:val="20"/>
                <w:szCs w:val="20"/>
              </w:rPr>
              <w:t>niezbędne</w:t>
            </w:r>
            <w:r w:rsidR="0072650D" w:rsidRPr="00596B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C542E" w:rsidRPr="00596BC6">
              <w:rPr>
                <w:rFonts w:ascii="Arial" w:hAnsi="Arial" w:cs="Arial"/>
                <w:sz w:val="20"/>
                <w:szCs w:val="20"/>
              </w:rPr>
              <w:br/>
            </w:r>
            <w:r w:rsidR="0072650D" w:rsidRPr="00596BC6">
              <w:rPr>
                <w:rFonts w:ascii="Arial" w:hAnsi="Arial" w:cs="Arial"/>
                <w:sz w:val="20"/>
                <w:szCs w:val="20"/>
              </w:rPr>
              <w:t>do przeprowadzenia kontroli</w:t>
            </w:r>
            <w:r w:rsidRPr="00596BC6"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A11AFA" w:rsidRPr="00596BC6" w:rsidRDefault="00A11AFA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91395" w:rsidRPr="00596BC6" w:rsidRDefault="00711E47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578E4" w:rsidRPr="00596B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1395" w:rsidRPr="00596BC6" w:rsidRDefault="00291395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1395" w:rsidRPr="00596BC6" w:rsidRDefault="00291395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1395" w:rsidRPr="00596BC6" w:rsidTr="009C124D">
        <w:trPr>
          <w:trHeight w:val="535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91395" w:rsidRPr="00596BC6" w:rsidRDefault="00291395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4AE" w:rsidRPr="00596BC6" w:rsidRDefault="00291395" w:rsidP="00712EE8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Czy postępowanie zostało przeprowadzone </w:t>
            </w:r>
            <w:r w:rsidR="00F12905" w:rsidRPr="00596BC6">
              <w:rPr>
                <w:rFonts w:ascii="Arial" w:hAnsi="Arial" w:cs="Arial"/>
                <w:sz w:val="20"/>
                <w:szCs w:val="20"/>
              </w:rPr>
              <w:t xml:space="preserve">w sposób jawny i </w:t>
            </w:r>
            <w:r w:rsidRPr="00596BC6">
              <w:rPr>
                <w:rFonts w:ascii="Arial" w:hAnsi="Arial" w:cs="Arial"/>
                <w:sz w:val="20"/>
                <w:szCs w:val="20"/>
              </w:rPr>
              <w:t>z zachowaniem formy pisemnej?</w:t>
            </w:r>
          </w:p>
          <w:p w:rsidR="00A11AFA" w:rsidRPr="00596BC6" w:rsidRDefault="00A11AFA" w:rsidP="00712E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91395" w:rsidRPr="00596BC6" w:rsidRDefault="006A100B" w:rsidP="004756DC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</w:t>
            </w:r>
            <w:r w:rsidR="00291395" w:rsidRPr="00596BC6">
              <w:rPr>
                <w:rFonts w:ascii="Arial" w:hAnsi="Arial" w:cs="Arial"/>
                <w:sz w:val="20"/>
                <w:szCs w:val="20"/>
              </w:rPr>
              <w:t xml:space="preserve">rt. </w:t>
            </w:r>
            <w:r w:rsidR="00F12905" w:rsidRPr="00596BC6">
              <w:rPr>
                <w:rFonts w:ascii="Arial" w:hAnsi="Arial" w:cs="Arial"/>
                <w:sz w:val="20"/>
                <w:szCs w:val="20"/>
              </w:rPr>
              <w:t xml:space="preserve">8, </w:t>
            </w:r>
            <w:r w:rsidR="00291395" w:rsidRPr="00596BC6">
              <w:rPr>
                <w:rFonts w:ascii="Arial" w:hAnsi="Arial" w:cs="Arial"/>
                <w:sz w:val="20"/>
                <w:szCs w:val="20"/>
              </w:rPr>
              <w:t>9 ust. 1</w:t>
            </w:r>
            <w:r w:rsidR="009F45FC" w:rsidRPr="00596BC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1395" w:rsidRPr="00596BC6" w:rsidRDefault="00291395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1395" w:rsidRPr="00596BC6" w:rsidRDefault="00291395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7042" w:rsidRPr="00596BC6" w:rsidTr="009C124D">
        <w:trPr>
          <w:trHeight w:val="556"/>
          <w:jc w:val="center"/>
        </w:trPr>
        <w:tc>
          <w:tcPr>
            <w:tcW w:w="8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A08CE" w:rsidRPr="00596BC6" w:rsidRDefault="00AE7042" w:rsidP="00712EE8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Pytania </w:t>
            </w:r>
            <w:r w:rsidR="00857172" w:rsidRPr="00596BC6">
              <w:rPr>
                <w:rFonts w:ascii="Arial" w:hAnsi="Arial" w:cs="Arial"/>
                <w:sz w:val="20"/>
                <w:szCs w:val="20"/>
              </w:rPr>
              <w:t>–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12EE8" w:rsidRPr="00596BC6">
              <w:rPr>
                <w:rFonts w:ascii="Arial" w:hAnsi="Arial" w:cs="Arial"/>
                <w:sz w:val="20"/>
                <w:szCs w:val="20"/>
              </w:rPr>
              <w:t>Zamawiający, K</w:t>
            </w:r>
            <w:r w:rsidR="00857172" w:rsidRPr="00596BC6">
              <w:rPr>
                <w:rFonts w:ascii="Arial" w:hAnsi="Arial" w:cs="Arial"/>
                <w:sz w:val="20"/>
                <w:szCs w:val="20"/>
              </w:rPr>
              <w:t xml:space="preserve">ierownik zamawiającego i </w:t>
            </w:r>
            <w:r w:rsidRPr="00596BC6">
              <w:rPr>
                <w:rFonts w:ascii="Arial" w:hAnsi="Arial" w:cs="Arial"/>
                <w:sz w:val="20"/>
                <w:szCs w:val="20"/>
              </w:rPr>
              <w:t>Komisja Przetargowa</w:t>
            </w:r>
            <w:r w:rsidR="00712EE8" w:rsidRPr="00596BC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E7042" w:rsidRPr="00596BC6" w:rsidRDefault="00AE7042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Podstawa prawna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E7042" w:rsidRPr="00596BC6" w:rsidRDefault="00AE7042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Tak / Nie</w:t>
            </w:r>
          </w:p>
          <w:p w:rsidR="00AE7042" w:rsidRPr="00596BC6" w:rsidRDefault="00AE7042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/ N</w:t>
            </w:r>
            <w:r w:rsidR="006E0E65" w:rsidRPr="00596BC6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E7042" w:rsidRPr="00596BC6" w:rsidRDefault="00AE7042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Uwagi kontrolującego</w:t>
            </w:r>
          </w:p>
        </w:tc>
      </w:tr>
      <w:tr w:rsidR="002F050D" w:rsidRPr="00596BC6" w:rsidTr="009C124D">
        <w:trPr>
          <w:trHeight w:val="461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F050D" w:rsidRPr="00596BC6" w:rsidRDefault="002F050D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49C7" w:rsidRPr="00596BC6" w:rsidRDefault="006A100B" w:rsidP="00204708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Czy powołano Komisję Przetargową w sposób zgodny z </w:t>
            </w:r>
            <w:r w:rsidR="00204708" w:rsidRPr="00596BC6">
              <w:rPr>
                <w:rFonts w:ascii="Arial" w:hAnsi="Arial" w:cs="Arial"/>
                <w:sz w:val="20"/>
                <w:szCs w:val="20"/>
              </w:rPr>
              <w:t>ustawą Prawo Zamówień Publicznych</w:t>
            </w:r>
            <w:r w:rsidR="00204708" w:rsidRPr="001A086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  <w:r w:rsidR="00204708" w:rsidRPr="001A0865">
              <w:rPr>
                <w:rFonts w:ascii="Arial" w:hAnsi="Arial" w:cs="Arial"/>
                <w:sz w:val="20"/>
                <w:szCs w:val="20"/>
              </w:rPr>
              <w:t xml:space="preserve"> (zwana dalej „ustawą”)</w:t>
            </w:r>
            <w:r w:rsidR="00200C8E" w:rsidRPr="001A0865">
              <w:rPr>
                <w:rFonts w:ascii="Arial" w:hAnsi="Arial" w:cs="Arial"/>
                <w:sz w:val="20"/>
                <w:szCs w:val="20"/>
              </w:rPr>
              <w:t xml:space="preserve"> z zastrzeżeniem art 138</w:t>
            </w:r>
            <w:r w:rsidR="00200C8E" w:rsidRPr="00596BC6">
              <w:rPr>
                <w:rFonts w:ascii="Arial" w:hAnsi="Arial" w:cs="Arial"/>
                <w:sz w:val="20"/>
                <w:szCs w:val="20"/>
              </w:rPr>
              <w:t>b ust 1</w:t>
            </w:r>
            <w:r w:rsidR="00204708" w:rsidRPr="00596BC6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F050D" w:rsidRPr="00596BC6" w:rsidRDefault="006A100B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art. 19, 20</w:t>
            </w:r>
            <w:r w:rsidR="00857172" w:rsidRPr="00596BC6">
              <w:rPr>
                <w:rFonts w:ascii="Arial" w:hAnsi="Arial" w:cs="Arial"/>
                <w:sz w:val="20"/>
                <w:szCs w:val="20"/>
              </w:rPr>
              <w:t xml:space="preserve">, 21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F050D" w:rsidRPr="00596BC6" w:rsidRDefault="002F050D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F050D" w:rsidRPr="00596BC6" w:rsidRDefault="002F050D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0C8E" w:rsidRPr="00596BC6" w:rsidTr="009C124D">
        <w:trPr>
          <w:trHeight w:val="820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0C8E" w:rsidRPr="00596BC6" w:rsidRDefault="00200C8E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0C8E" w:rsidRPr="00596BC6" w:rsidRDefault="00200C8E" w:rsidP="0055629C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Czy powołano zespół do nadzoru nad realizacją udzielonego zamówienia w przypadku robót budowlanych i usług, których wartość jest równa lub przekracza wyrażona w złotych r</w:t>
            </w:r>
            <w:r w:rsidR="000F6038">
              <w:rPr>
                <w:rFonts w:ascii="Arial" w:hAnsi="Arial" w:cs="Arial"/>
                <w:sz w:val="20"/>
                <w:szCs w:val="20"/>
              </w:rPr>
              <w:t>ó</w:t>
            </w:r>
            <w:r w:rsidRPr="00596BC6">
              <w:rPr>
                <w:rFonts w:ascii="Arial" w:hAnsi="Arial" w:cs="Arial"/>
                <w:sz w:val="20"/>
                <w:szCs w:val="20"/>
              </w:rPr>
              <w:t>wnowartość 1000000 EUR?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0C8E" w:rsidRPr="00596BC6" w:rsidRDefault="00200C8E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art. 20 a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0C8E" w:rsidRPr="00596BC6" w:rsidRDefault="00200C8E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0C8E" w:rsidRPr="00596BC6" w:rsidRDefault="00200C8E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2019" w:rsidRPr="00596BC6" w:rsidTr="009C124D">
        <w:trPr>
          <w:trHeight w:val="820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42019" w:rsidRPr="00596BC6" w:rsidRDefault="00342019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4C75" w:rsidRPr="00596BC6" w:rsidRDefault="00342019" w:rsidP="0055629C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Czy </w:t>
            </w:r>
            <w:r w:rsidR="000A1C1D" w:rsidRPr="00596BC6">
              <w:rPr>
                <w:rFonts w:ascii="Arial" w:hAnsi="Arial" w:cs="Arial"/>
                <w:sz w:val="20"/>
                <w:szCs w:val="20"/>
              </w:rPr>
              <w:t xml:space="preserve">Zamawiający, </w:t>
            </w:r>
            <w:r w:rsidR="00857172" w:rsidRPr="00596BC6">
              <w:rPr>
                <w:rFonts w:ascii="Arial" w:hAnsi="Arial" w:cs="Arial"/>
                <w:sz w:val="20"/>
                <w:szCs w:val="20"/>
              </w:rPr>
              <w:t xml:space="preserve">Kierownik zamawiającego i </w:t>
            </w:r>
            <w:r w:rsidRPr="00596BC6">
              <w:rPr>
                <w:rFonts w:ascii="Arial" w:hAnsi="Arial" w:cs="Arial"/>
                <w:sz w:val="20"/>
                <w:szCs w:val="20"/>
              </w:rPr>
              <w:t>członkowie Komisji Przetargowej wykonywali czynności, o których mowa w ustawie?</w:t>
            </w:r>
            <w:r w:rsidR="00712EE8" w:rsidRPr="00596BC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7172" w:rsidRPr="00596BC6" w:rsidRDefault="00342019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</w:t>
            </w:r>
            <w:r w:rsidR="00401E58">
              <w:rPr>
                <w:rFonts w:ascii="Arial" w:hAnsi="Arial" w:cs="Arial"/>
                <w:sz w:val="20"/>
                <w:szCs w:val="20"/>
              </w:rPr>
              <w:t>17 ust.2a,</w:t>
            </w:r>
            <w:r w:rsidR="00857172" w:rsidRPr="00596BC6">
              <w:rPr>
                <w:rFonts w:ascii="Arial" w:hAnsi="Arial" w:cs="Arial"/>
                <w:sz w:val="20"/>
                <w:szCs w:val="20"/>
              </w:rPr>
              <w:t>18-21</w:t>
            </w:r>
          </w:p>
          <w:p w:rsidR="00342019" w:rsidRPr="00596BC6" w:rsidRDefault="00342019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art. 92</w:t>
            </w:r>
          </w:p>
          <w:p w:rsidR="00342019" w:rsidRPr="00596BC6" w:rsidRDefault="00342019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art. 93 ust. 3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42019" w:rsidRPr="00596BC6" w:rsidRDefault="00342019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42019" w:rsidRPr="00596BC6" w:rsidRDefault="00342019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2019" w:rsidRPr="00596BC6" w:rsidTr="009C124D">
        <w:trPr>
          <w:trHeight w:val="379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42019" w:rsidRPr="00596BC6" w:rsidRDefault="00342019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4C75" w:rsidRPr="00596BC6" w:rsidRDefault="00342019" w:rsidP="0055629C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Czy </w:t>
            </w:r>
            <w:r w:rsidR="00991474" w:rsidRPr="00596BC6">
              <w:rPr>
                <w:rFonts w:ascii="Arial" w:hAnsi="Arial" w:cs="Arial"/>
                <w:sz w:val="20"/>
                <w:szCs w:val="20"/>
              </w:rPr>
              <w:t xml:space="preserve">wszystkie osoby </w:t>
            </w:r>
            <w:r w:rsidRPr="00596BC6">
              <w:rPr>
                <w:rFonts w:ascii="Arial" w:hAnsi="Arial" w:cs="Arial"/>
                <w:sz w:val="20"/>
                <w:szCs w:val="20"/>
              </w:rPr>
              <w:t>wykonując</w:t>
            </w:r>
            <w:r w:rsidR="00991474" w:rsidRPr="00596BC6">
              <w:rPr>
                <w:rFonts w:ascii="Arial" w:hAnsi="Arial" w:cs="Arial"/>
                <w:sz w:val="20"/>
                <w:szCs w:val="20"/>
              </w:rPr>
              <w:t xml:space="preserve">e 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czynności w postępowaniu </w:t>
            </w:r>
            <w:r w:rsidR="00991474" w:rsidRPr="00596BC6">
              <w:rPr>
                <w:rFonts w:ascii="Arial" w:hAnsi="Arial" w:cs="Arial"/>
                <w:sz w:val="20"/>
                <w:szCs w:val="20"/>
              </w:rPr>
              <w:t xml:space="preserve">złożyły odpowiednie oświadczenie o braku istnienia podstaw do </w:t>
            </w:r>
            <w:r w:rsidR="0055629C" w:rsidRPr="00596BC6">
              <w:rPr>
                <w:rFonts w:ascii="Arial" w:hAnsi="Arial" w:cs="Arial"/>
                <w:sz w:val="20"/>
                <w:szCs w:val="20"/>
              </w:rPr>
              <w:t>wyłączenia</w:t>
            </w:r>
            <w:r w:rsidR="00AC50D8" w:rsidRPr="00596BC6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42019" w:rsidRPr="00596BC6" w:rsidRDefault="00342019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17 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42019" w:rsidRPr="00596BC6" w:rsidRDefault="00342019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42019" w:rsidRPr="00596BC6" w:rsidRDefault="00342019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E04" w:rsidRPr="00596BC6" w:rsidTr="009C124D">
        <w:trPr>
          <w:trHeight w:val="379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143C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na podstawie</w:t>
            </w:r>
            <w:r w:rsidR="004F5811">
              <w:rPr>
                <w:rFonts w:ascii="Arial" w:hAnsi="Arial" w:cs="Arial"/>
                <w:sz w:val="20"/>
                <w:szCs w:val="20"/>
              </w:rPr>
              <w:t xml:space="preserve"> publicznie </w:t>
            </w:r>
            <w:r>
              <w:rPr>
                <w:rFonts w:ascii="Arial" w:hAnsi="Arial" w:cs="Arial"/>
                <w:sz w:val="20"/>
                <w:szCs w:val="20"/>
              </w:rPr>
              <w:t xml:space="preserve">dostępnych danych </w:t>
            </w:r>
            <w:r w:rsidR="009F3E3E" w:rsidRPr="005903A2">
              <w:rPr>
                <w:rFonts w:ascii="Arial" w:hAnsi="Arial" w:cs="Arial"/>
                <w:sz w:val="20"/>
                <w:szCs w:val="20"/>
              </w:rPr>
              <w:t>gromadzon</w:t>
            </w:r>
            <w:r w:rsidR="009F3E3E">
              <w:rPr>
                <w:rFonts w:ascii="Arial" w:hAnsi="Arial" w:cs="Arial"/>
                <w:sz w:val="20"/>
                <w:szCs w:val="20"/>
              </w:rPr>
              <w:t>ych</w:t>
            </w:r>
            <w:r w:rsidR="009F3E3E" w:rsidRPr="005903A2">
              <w:rPr>
                <w:rFonts w:ascii="Arial" w:hAnsi="Arial" w:cs="Arial"/>
                <w:sz w:val="20"/>
                <w:szCs w:val="20"/>
              </w:rPr>
              <w:t xml:space="preserve"> w różnych systemach informatycznych (np. bazy informacji gospodarczych)</w:t>
            </w:r>
            <w:r w:rsidR="009F3E3E">
              <w:rPr>
                <w:rFonts w:ascii="Arial" w:hAnsi="Arial" w:cs="Arial"/>
                <w:sz w:val="20"/>
                <w:szCs w:val="20"/>
              </w:rPr>
              <w:t xml:space="preserve"> KK potwierdził prawdziwość złożonych oświadczeń o braku istnienia podstaw do wyłączenia z postępowania?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9B5C6D" w:rsidRDefault="004F5811" w:rsidP="00D332B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B5C6D">
              <w:rPr>
                <w:rFonts w:ascii="Arial" w:hAnsi="Arial" w:cs="Arial"/>
                <w:i/>
                <w:sz w:val="20"/>
                <w:szCs w:val="20"/>
              </w:rPr>
              <w:t>Podać źródło</w:t>
            </w:r>
          </w:p>
        </w:tc>
      </w:tr>
      <w:tr w:rsidR="002E0E04" w:rsidRPr="00596BC6" w:rsidTr="009C124D">
        <w:trPr>
          <w:trHeight w:val="584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Czy powtórzono czynności w postępowaniu podjęte przez osobę podlegającą wyłączeniu?</w:t>
            </w:r>
          </w:p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17 ust. 3 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E04" w:rsidRPr="00596BC6" w:rsidTr="009C124D">
        <w:trPr>
          <w:trHeight w:val="397"/>
          <w:jc w:val="center"/>
        </w:trPr>
        <w:tc>
          <w:tcPr>
            <w:tcW w:w="8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E0E04" w:rsidRPr="00596BC6" w:rsidRDefault="002E0E04" w:rsidP="001660A7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Pytania - rodzaj zamówienia publicznego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Podstawa prawna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Tak / Nie</w:t>
            </w:r>
          </w:p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/ ND</w:t>
            </w: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Uwagi kontrolującego</w:t>
            </w:r>
          </w:p>
        </w:tc>
      </w:tr>
      <w:tr w:rsidR="002E0E04" w:rsidRPr="00596BC6" w:rsidTr="0054793B">
        <w:trPr>
          <w:trHeight w:val="556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Czy prawidłowo został określony rodzaj zamówienia publicznego?</w:t>
            </w:r>
          </w:p>
          <w:p w:rsidR="002E0E04" w:rsidRPr="00596BC6" w:rsidRDefault="002E0E04" w:rsidP="009A58C5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(usługa, dostawa, robota budowlana)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9A58C5" w:rsidRDefault="002E0E04" w:rsidP="00EB645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A58C5">
              <w:rPr>
                <w:rFonts w:ascii="Arial" w:hAnsi="Arial" w:cs="Arial"/>
                <w:sz w:val="20"/>
                <w:szCs w:val="20"/>
                <w:lang w:val="en-GB"/>
              </w:rPr>
              <w:t xml:space="preserve">art. 2 pkt 2, 8,10, art </w:t>
            </w:r>
            <w:r w:rsidRPr="009C124D">
              <w:rPr>
                <w:rFonts w:ascii="Arial" w:hAnsi="Arial" w:cs="Arial"/>
                <w:sz w:val="20"/>
                <w:szCs w:val="20"/>
                <w:lang w:val="en-GB"/>
              </w:rPr>
              <w:t>138 g i 138 h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9A58C5" w:rsidRDefault="002E0E04" w:rsidP="0054793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E0E04" w:rsidRPr="009A58C5" w:rsidRDefault="002E0E04" w:rsidP="00D332B6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2E0E04" w:rsidRPr="00596BC6" w:rsidTr="009C124D">
        <w:trPr>
          <w:trHeight w:val="329"/>
          <w:jc w:val="center"/>
        </w:trPr>
        <w:tc>
          <w:tcPr>
            <w:tcW w:w="8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Pytania - wartość zamówienia publicznego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Podstawa prawna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Tak / Nie</w:t>
            </w:r>
          </w:p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/ ND</w:t>
            </w: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Uwagi kontrolującego</w:t>
            </w:r>
          </w:p>
        </w:tc>
      </w:tr>
      <w:tr w:rsidR="002E0E04" w:rsidRPr="00596BC6" w:rsidTr="0054793B">
        <w:trPr>
          <w:trHeight w:val="748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81145D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Czy ustalenia wartości zamówienia publicznego dokonano </w:t>
            </w:r>
            <w:r>
              <w:rPr>
                <w:rFonts w:ascii="Arial" w:hAnsi="Arial" w:cs="Arial"/>
                <w:sz w:val="20"/>
                <w:szCs w:val="20"/>
              </w:rPr>
              <w:t>zgodnie z ustawą</w:t>
            </w:r>
            <w:r w:rsidRPr="00596BC6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32-35 </w:t>
            </w:r>
          </w:p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5479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E04" w:rsidRPr="00596BC6" w:rsidTr="0054793B">
        <w:trPr>
          <w:trHeight w:val="814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0F6038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Czy wartość zamówienia została przeliczona na euro zgodnie z obowiązującym kursem złotego w stosunku do euro określonym w przepisach wydanych na podstawie </w:t>
            </w:r>
            <w:r w:rsidRPr="000F6038">
              <w:rPr>
                <w:rFonts w:ascii="Arial" w:hAnsi="Arial" w:cs="Arial"/>
                <w:sz w:val="20"/>
                <w:szCs w:val="20"/>
              </w:rPr>
              <w:t>art. 35 ust. 3 ustawy Pzp?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art. 35 ust. 3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5479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E04" w:rsidRPr="00596BC6" w:rsidTr="0054793B">
        <w:trPr>
          <w:trHeight w:val="556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DB7F71" w:rsidRDefault="002E0E04" w:rsidP="00DB7F71">
            <w:pPr>
              <w:rPr>
                <w:rFonts w:ascii="Arial" w:hAnsi="Arial" w:cs="Arial"/>
                <w:sz w:val="20"/>
                <w:szCs w:val="20"/>
              </w:rPr>
            </w:pPr>
            <w:r w:rsidRPr="00DB7F71">
              <w:rPr>
                <w:rFonts w:ascii="Arial" w:hAnsi="Arial" w:cs="Arial"/>
                <w:sz w:val="20"/>
                <w:szCs w:val="20"/>
              </w:rPr>
              <w:t xml:space="preserve">Czy zamawiający w celu uniknięcia stosowania przepisów ustawy nie łączył zamówień, które odrębnie udzielane wymagają zastosowania różnych przepisów ustawy </w:t>
            </w:r>
            <w:r w:rsidRPr="009C124D">
              <w:rPr>
                <w:rFonts w:ascii="Arial" w:hAnsi="Arial" w:cs="Arial"/>
                <w:sz w:val="20"/>
                <w:szCs w:val="20"/>
              </w:rPr>
              <w:t>(np. zamówienia klasyczne i zamówienia społeczne)</w:t>
            </w:r>
            <w:r w:rsidRPr="00DB7F71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art. 5 b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5479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E04" w:rsidRPr="00596BC6" w:rsidTr="0054793B">
        <w:trPr>
          <w:trHeight w:val="556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80669" w:rsidRDefault="002E0E04" w:rsidP="00121B3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Czy postępowanie zostało podzielone na części w celu ominięcia stosowania ustawy?</w:t>
            </w:r>
            <w:r w:rsidRPr="0058066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2E0E04" w:rsidRPr="00596BC6" w:rsidRDefault="002E0E04" w:rsidP="00BA08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Art. 5 b, 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art. 32 ust 2 </w:t>
            </w:r>
            <w:r w:rsidRPr="00596BC6">
              <w:rPr>
                <w:rFonts w:ascii="Arial" w:hAnsi="Arial" w:cs="Arial"/>
                <w:color w:val="FF0000"/>
                <w:sz w:val="20"/>
                <w:szCs w:val="20"/>
              </w:rPr>
              <w:t>i ust 4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art. 6a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5479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E04" w:rsidRPr="00596BC6" w:rsidTr="009C124D">
        <w:tblPrEx>
          <w:tblCellMar>
            <w:left w:w="70" w:type="dxa"/>
            <w:right w:w="70" w:type="dxa"/>
          </w:tblCellMar>
        </w:tblPrEx>
        <w:trPr>
          <w:trHeight w:val="347"/>
          <w:jc w:val="center"/>
        </w:trPr>
        <w:tc>
          <w:tcPr>
            <w:tcW w:w="71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2E0E04" w:rsidRPr="001A0865" w:rsidRDefault="002E0E04" w:rsidP="00A2473F">
            <w:pPr>
              <w:rPr>
                <w:rFonts w:ascii="Arial" w:hAnsi="Arial" w:cs="Arial"/>
                <w:sz w:val="20"/>
                <w:szCs w:val="20"/>
              </w:rPr>
            </w:pPr>
            <w:r w:rsidRPr="001A0865">
              <w:rPr>
                <w:rFonts w:ascii="Arial" w:hAnsi="Arial" w:cs="Arial"/>
                <w:sz w:val="20"/>
                <w:szCs w:val="20"/>
              </w:rPr>
              <w:t>Pytania - wybór trybu zamówienia publicznego</w:t>
            </w:r>
            <w:r w:rsidRPr="001A086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"/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6D9F1"/>
            <w:vAlign w:val="center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Podstawa prawna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6D9F1"/>
            <w:vAlign w:val="center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Tak / Nie</w:t>
            </w:r>
          </w:p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/ ND</w:t>
            </w:r>
          </w:p>
        </w:tc>
        <w:tc>
          <w:tcPr>
            <w:tcW w:w="398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6D9F1"/>
            <w:vAlign w:val="center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Uwagi kontrolującego</w:t>
            </w:r>
          </w:p>
        </w:tc>
      </w:tr>
      <w:tr w:rsidR="002E0E04" w:rsidRPr="00596BC6" w:rsidTr="009C124D">
        <w:tblPrEx>
          <w:tblCellMar>
            <w:left w:w="70" w:type="dxa"/>
            <w:right w:w="70" w:type="dxa"/>
          </w:tblCellMar>
        </w:tblPrEx>
        <w:trPr>
          <w:trHeight w:hRule="exact" w:val="80"/>
          <w:jc w:val="center"/>
        </w:trPr>
        <w:tc>
          <w:tcPr>
            <w:tcW w:w="15272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E04" w:rsidRPr="00596BC6" w:rsidTr="0054793B">
        <w:tblPrEx>
          <w:tblCellMar>
            <w:left w:w="70" w:type="dxa"/>
            <w:right w:w="70" w:type="dxa"/>
          </w:tblCellMar>
        </w:tblPrEx>
        <w:trPr>
          <w:cantSplit/>
          <w:trHeight w:val="85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</w:tcPr>
          <w:p w:rsidR="002E0E04" w:rsidRPr="00596BC6" w:rsidRDefault="002E0E04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E04" w:rsidRPr="001A0865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9A58C5">
              <w:rPr>
                <w:rFonts w:ascii="Arial" w:hAnsi="Arial" w:cs="Arial"/>
                <w:sz w:val="20"/>
                <w:szCs w:val="20"/>
              </w:rPr>
              <w:t xml:space="preserve">Czy zamawiający zastosował inny niż podstawowy tryb udzielenia zamówienia z zachowaniem przesłanek stosowania trybu przewidzianych w ustawie Pzp? </w:t>
            </w:r>
          </w:p>
        </w:tc>
        <w:tc>
          <w:tcPr>
            <w:tcW w:w="3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E04" w:rsidRPr="001A0865" w:rsidRDefault="002E0E04" w:rsidP="00BA08CE">
            <w:pPr>
              <w:rPr>
                <w:rFonts w:ascii="Arial" w:hAnsi="Arial" w:cs="Arial"/>
                <w:sz w:val="20"/>
                <w:szCs w:val="20"/>
              </w:rPr>
            </w:pPr>
            <w:r w:rsidRPr="009A58C5">
              <w:rPr>
                <w:rFonts w:ascii="Arial" w:hAnsi="Arial" w:cs="Arial"/>
                <w:sz w:val="20"/>
                <w:szCs w:val="20"/>
              </w:rPr>
              <w:t>art. 55 ust. 1, art. 60b ust. 1, art. 62 ust. 1, art. 67 ust. 1 i 1a, art. 70, art. 73a ust 1, art. 74 ust. 2, art. 134 ust. 1, 5 i 6 ustawy Pzp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E04" w:rsidRPr="00596BC6" w:rsidRDefault="002E0E04" w:rsidP="005479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E04" w:rsidRPr="00596BC6" w:rsidTr="0054793B">
        <w:tblPrEx>
          <w:tblCellMar>
            <w:left w:w="70" w:type="dxa"/>
            <w:right w:w="70" w:type="dxa"/>
          </w:tblCellMar>
        </w:tblPrEx>
        <w:trPr>
          <w:cantSplit/>
          <w:trHeight w:val="51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</w:tcPr>
          <w:p w:rsidR="002E0E04" w:rsidRPr="00596BC6" w:rsidRDefault="002E0E04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E04" w:rsidRPr="007E5C79" w:rsidDel="00D245E1" w:rsidRDefault="002E0E04" w:rsidP="000207D9">
            <w:pPr>
              <w:rPr>
                <w:rFonts w:ascii="Arial" w:hAnsi="Arial" w:cs="Arial"/>
                <w:sz w:val="20"/>
                <w:szCs w:val="20"/>
              </w:rPr>
            </w:pPr>
            <w:r w:rsidRPr="009A58C5">
              <w:rPr>
                <w:rFonts w:ascii="Arial" w:hAnsi="Arial" w:cs="Arial"/>
                <w:sz w:val="20"/>
                <w:szCs w:val="20"/>
              </w:rPr>
              <w:t xml:space="preserve">Czy przed wszczęciem postępowania w trybie </w:t>
            </w:r>
            <w:r w:rsidRPr="000207D9">
              <w:rPr>
                <w:rFonts w:ascii="Arial" w:hAnsi="Arial" w:cs="Arial"/>
                <w:sz w:val="20"/>
                <w:szCs w:val="20"/>
              </w:rPr>
              <w:t xml:space="preserve">w trybie negocjacji bez ogłoszenia lub zamówienia z wolnej ręki </w:t>
            </w:r>
            <w:r w:rsidRPr="009A58C5">
              <w:rPr>
                <w:rFonts w:ascii="Arial" w:hAnsi="Arial" w:cs="Arial"/>
                <w:sz w:val="20"/>
                <w:szCs w:val="20"/>
              </w:rPr>
              <w:t>Zamawiający wykonał czynności wynikające z ustawy?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E04" w:rsidRPr="007E5C79" w:rsidRDefault="002E0E04" w:rsidP="00724C0D">
            <w:pPr>
              <w:rPr>
                <w:rFonts w:ascii="Arial" w:hAnsi="Arial" w:cs="Arial"/>
                <w:sz w:val="20"/>
                <w:szCs w:val="20"/>
              </w:rPr>
            </w:pPr>
            <w:r w:rsidRPr="009A58C5">
              <w:rPr>
                <w:rFonts w:ascii="Arial" w:hAnsi="Arial" w:cs="Arial"/>
                <w:sz w:val="20"/>
                <w:szCs w:val="20"/>
              </w:rPr>
              <w:t>art. 62 ust. 2, art. 67 ust. 2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E04" w:rsidRPr="00596BC6" w:rsidRDefault="002E0E04" w:rsidP="005479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0E04" w:rsidRPr="001A0865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E04" w:rsidRPr="00596BC6" w:rsidTr="009C124D">
        <w:trPr>
          <w:trHeight w:val="552"/>
          <w:jc w:val="center"/>
        </w:trPr>
        <w:tc>
          <w:tcPr>
            <w:tcW w:w="7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E0E04" w:rsidRPr="00596BC6" w:rsidRDefault="002E0E04" w:rsidP="000D43D7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Pytania - ogłoszenie o zamówieniu/ogłoszenie o udzieleniu zamówienia, SIWZ, inne dokumenty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Podstawa prawna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Tak / Nie</w:t>
            </w:r>
          </w:p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/ ND</w:t>
            </w: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Uwagi kontrolującego</w:t>
            </w:r>
          </w:p>
        </w:tc>
      </w:tr>
      <w:tr w:rsidR="002E0E04" w:rsidRPr="00596BC6" w:rsidTr="009C124D">
        <w:trPr>
          <w:cantSplit/>
          <w:trHeight w:val="701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E322DB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Czy ogłoszenie o zamówieniu zostało opublikowane przez Zamawiającego zgodnie z ustawą? </w:t>
            </w:r>
          </w:p>
        </w:tc>
        <w:tc>
          <w:tcPr>
            <w:tcW w:w="3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1A0865" w:rsidRDefault="002E0E04" w:rsidP="00B64BAF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art. 11, art. 40 ust 2</w:t>
            </w:r>
            <w:r>
              <w:rPr>
                <w:rFonts w:ascii="Arial" w:hAnsi="Arial" w:cs="Arial"/>
                <w:sz w:val="20"/>
                <w:szCs w:val="20"/>
              </w:rPr>
              <w:t xml:space="preserve"> i 3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, art. 48 ust.1, 56 ust. 1, art. 60c ust. 1, art. 75 ust. 1, </w:t>
            </w:r>
            <w:r w:rsidRPr="001A0865">
              <w:rPr>
                <w:rFonts w:ascii="Arial" w:hAnsi="Arial" w:cs="Arial"/>
                <w:sz w:val="20"/>
                <w:szCs w:val="20"/>
              </w:rPr>
              <w:t>art. 115 ust.</w:t>
            </w:r>
            <w:r w:rsidRPr="00596BC6">
              <w:rPr>
                <w:rFonts w:ascii="Arial" w:hAnsi="Arial" w:cs="Arial"/>
                <w:sz w:val="20"/>
                <w:szCs w:val="20"/>
              </w:rPr>
              <w:t>, 3,,oraz 73c,</w:t>
            </w:r>
            <w:r w:rsidRPr="009A58C5">
              <w:rPr>
                <w:rFonts w:ascii="Arial" w:hAnsi="Arial" w:cs="Arial"/>
                <w:sz w:val="20"/>
                <w:szCs w:val="20"/>
              </w:rPr>
              <w:t xml:space="preserve"> art. 138i lub art. 138j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9F325E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E0E04" w:rsidRPr="00596BC6" w:rsidTr="009C124D">
        <w:trPr>
          <w:trHeight w:val="45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9A58C5" w:rsidRDefault="002E0E04" w:rsidP="00666D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58C5">
              <w:rPr>
                <w:rFonts w:ascii="Arial" w:hAnsi="Arial" w:cs="Arial"/>
                <w:sz w:val="20"/>
                <w:szCs w:val="20"/>
              </w:rPr>
              <w:t xml:space="preserve">Czy w postępowaniu prowadzonym w trybie przetargu ograniczonego, negocjacji z ogłoszeniem, dialogu konkurencyjnego, negocjacji bez ogłoszenia, partnerstwa innowacyjnego lub zapytania o cenę zamawiający zapraszał do poszczególnych etapów postępowania przynajmniej liczbę wykonawców przewidzianą w ustawie Pzp? </w:t>
            </w:r>
          </w:p>
          <w:p w:rsidR="002E0E04" w:rsidRPr="001A0865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F810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art. 51 ust. 1, 2, 3, art. 57 ust. 2, 3, 4, art. 58 ust. 1, art. 60 ust. 1, art. 60d ust. 2, 3, 4, art. 63 ust. 3, 4,  art. 65, art. 71 ust. 1, art. 73e, art. 134 ust. 3c i 3e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E04" w:rsidRPr="00596BC6" w:rsidTr="009C124D">
        <w:trPr>
          <w:trHeight w:val="45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9A58C5" w:rsidRDefault="002E0E04" w:rsidP="009834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793B">
              <w:rPr>
                <w:rFonts w:ascii="Arial" w:hAnsi="Arial" w:cs="Arial"/>
                <w:sz w:val="20"/>
                <w:szCs w:val="20"/>
              </w:rPr>
              <w:t>Czy ogłoszenie o zamówieniu zawiera informacje wymagane ustawą oraz czy informacje te są spójne z treścią SIWZ?</w:t>
            </w:r>
            <w:r w:rsidRPr="009A58C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E0E04" w:rsidRPr="001A0865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1A0865" w:rsidRDefault="002E0E04" w:rsidP="00A00591">
            <w:pPr>
              <w:rPr>
                <w:rFonts w:ascii="Arial" w:hAnsi="Arial" w:cs="Arial"/>
                <w:sz w:val="20"/>
                <w:szCs w:val="20"/>
              </w:rPr>
            </w:pPr>
            <w:r w:rsidRPr="009A58C5">
              <w:rPr>
                <w:rFonts w:ascii="Arial" w:hAnsi="Arial" w:cs="Arial"/>
                <w:sz w:val="20"/>
                <w:szCs w:val="20"/>
              </w:rPr>
              <w:lastRenderedPageBreak/>
              <w:t xml:space="preserve">art. 41, art. 48 ust. 2, art. 55a ust. 1, art. 56 ust. 1, art. 60c ust. 1 i 1a art. 73b ust. 1, art. 73c ust.1, </w:t>
            </w:r>
            <w:r w:rsidRPr="009A58C5">
              <w:rPr>
                <w:rFonts w:ascii="Arial" w:hAnsi="Arial" w:cs="Arial"/>
                <w:sz w:val="20"/>
                <w:szCs w:val="20"/>
              </w:rPr>
              <w:lastRenderedPageBreak/>
              <w:t xml:space="preserve">art. 75 ust. 2, art. 25 ust. 1, art. 134 ust. 3d  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9F325E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E0E04" w:rsidRPr="00596BC6" w:rsidTr="009C124D">
        <w:trPr>
          <w:trHeight w:val="291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Czy zmiana treści ogłoszenia nastąpiła zgodnie z ustawą? 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art 11 ust 7d, </w:t>
            </w:r>
            <w:r w:rsidRPr="00596BC6">
              <w:rPr>
                <w:rFonts w:ascii="Arial" w:hAnsi="Arial" w:cs="Arial"/>
                <w:sz w:val="20"/>
                <w:szCs w:val="20"/>
              </w:rPr>
              <w:t>art. 12a oraz art.134 ust 3a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E04" w:rsidRPr="00596BC6" w:rsidTr="009C124D">
        <w:trPr>
          <w:trHeight w:val="551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58309B">
            <w:pPr>
              <w:tabs>
                <w:tab w:val="left" w:pos="945"/>
              </w:tabs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Czy zaproszenie do składania ofert/wniosków do udziału </w:t>
            </w:r>
          </w:p>
          <w:p w:rsidR="002E0E04" w:rsidRPr="00596BC6" w:rsidRDefault="002E0E04" w:rsidP="0058309B">
            <w:pPr>
              <w:tabs>
                <w:tab w:val="left" w:pos="945"/>
              </w:tabs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w postępowaniu zawiera </w:t>
            </w:r>
            <w:r>
              <w:rPr>
                <w:rFonts w:ascii="Arial" w:hAnsi="Arial" w:cs="Arial"/>
                <w:sz w:val="20"/>
                <w:szCs w:val="20"/>
              </w:rPr>
              <w:t xml:space="preserve">zgodne z </w:t>
            </w:r>
            <w:r w:rsidRPr="00596BC6">
              <w:rPr>
                <w:rFonts w:ascii="Arial" w:hAnsi="Arial" w:cs="Arial"/>
                <w:sz w:val="20"/>
                <w:szCs w:val="20"/>
              </w:rPr>
              <w:t>ustawą informacje?</w:t>
            </w:r>
          </w:p>
          <w:p w:rsidR="002E0E04" w:rsidRPr="00596BC6" w:rsidRDefault="002E0E04" w:rsidP="00712EE8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781CDD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art. 51</w:t>
            </w:r>
            <w:r>
              <w:rPr>
                <w:rFonts w:ascii="Arial" w:hAnsi="Arial" w:cs="Arial"/>
                <w:sz w:val="20"/>
                <w:szCs w:val="20"/>
              </w:rPr>
              <w:t xml:space="preserve"> ust. 5</w:t>
            </w:r>
            <w:r w:rsidRPr="00596BC6">
              <w:rPr>
                <w:rFonts w:ascii="Arial" w:hAnsi="Arial" w:cs="Arial"/>
                <w:sz w:val="20"/>
                <w:szCs w:val="20"/>
              </w:rPr>
              <w:t>, 60</w:t>
            </w:r>
            <w:r>
              <w:rPr>
                <w:rFonts w:ascii="Arial" w:hAnsi="Arial" w:cs="Arial"/>
                <w:sz w:val="20"/>
                <w:szCs w:val="20"/>
              </w:rPr>
              <w:t xml:space="preserve"> ust. 2, art. 60</w:t>
            </w:r>
            <w:r w:rsidRPr="00596BC6"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 ust.5</w:t>
            </w:r>
            <w:r w:rsidRPr="00596BC6">
              <w:rPr>
                <w:rFonts w:ascii="Arial" w:hAnsi="Arial" w:cs="Arial"/>
                <w:sz w:val="20"/>
                <w:szCs w:val="20"/>
              </w:rPr>
              <w:t>, 60e</w:t>
            </w:r>
            <w:r>
              <w:rPr>
                <w:rFonts w:ascii="Arial" w:hAnsi="Arial" w:cs="Arial"/>
                <w:sz w:val="20"/>
                <w:szCs w:val="20"/>
              </w:rPr>
              <w:t xml:space="preserve"> ust. 3a</w:t>
            </w:r>
            <w:r w:rsidRPr="00596BC6">
              <w:rPr>
                <w:rFonts w:ascii="Arial" w:hAnsi="Arial" w:cs="Arial"/>
                <w:sz w:val="20"/>
                <w:szCs w:val="20"/>
              </w:rPr>
              <w:t>, 63</w:t>
            </w:r>
            <w:r>
              <w:rPr>
                <w:rFonts w:ascii="Arial" w:hAnsi="Arial" w:cs="Arial"/>
                <w:sz w:val="20"/>
                <w:szCs w:val="20"/>
              </w:rPr>
              <w:t xml:space="preserve"> ust.2</w:t>
            </w:r>
            <w:r w:rsidRPr="00596BC6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art.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 76</w:t>
            </w:r>
            <w:r>
              <w:rPr>
                <w:rFonts w:ascii="Arial" w:hAnsi="Arial" w:cs="Arial"/>
                <w:sz w:val="20"/>
                <w:szCs w:val="20"/>
              </w:rPr>
              <w:t xml:space="preserve"> ust.2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Default="002E0E04" w:rsidP="00D332B6">
            <w:pPr>
              <w:rPr>
                <w:rStyle w:val="Odwoaniedokomentarza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E04" w:rsidRPr="00596BC6" w:rsidTr="009C124D">
        <w:trPr>
          <w:trHeight w:val="551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712EE8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Czy ogłoszenie o udzieleniu zamówienia zostało opublikowane zgodnie z ustawą?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art. 95</w:t>
            </w:r>
            <w:r>
              <w:rPr>
                <w:rFonts w:ascii="Arial" w:hAnsi="Arial" w:cs="Arial"/>
                <w:sz w:val="20"/>
                <w:szCs w:val="20"/>
              </w:rPr>
              <w:t>, art. 138 s oraz 138 o ust 4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E04" w:rsidRPr="00596BC6" w:rsidTr="009C124D">
        <w:trPr>
          <w:trHeight w:val="70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numPr>
                <w:ilvl w:val="0"/>
                <w:numId w:val="3"/>
              </w:numPr>
              <w:tabs>
                <w:tab w:val="num" w:pos="540"/>
              </w:tabs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Czy SIWZ zawiera informacje wymagane ustawą oraz czy informacje te są spójne z treścią ogłoszenia o zamówieniu? 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36, art. 51 ust. 4, art. 59, art. 60e ust. 3, art. 64 ust. 3, art. 71 ust. 2 oraz art.73b ust.2, art.91 ust 3d 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E04" w:rsidRPr="009C124D" w:rsidTr="009C124D">
        <w:trPr>
          <w:trHeight w:val="54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numPr>
                <w:ilvl w:val="0"/>
                <w:numId w:val="3"/>
              </w:numPr>
              <w:tabs>
                <w:tab w:val="num" w:pos="540"/>
              </w:tabs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Czy SIWZ został udostępniony zgodnie z ustawą?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9C124D" w:rsidRDefault="002E0E04" w:rsidP="00BF2237">
            <w:pPr>
              <w:rPr>
                <w:rFonts w:ascii="Arial" w:hAnsi="Arial" w:cs="Arial"/>
                <w:sz w:val="20"/>
                <w:szCs w:val="20"/>
              </w:rPr>
            </w:pPr>
            <w:r w:rsidRPr="009C124D">
              <w:rPr>
                <w:rFonts w:ascii="Arial" w:hAnsi="Arial" w:cs="Arial"/>
                <w:sz w:val="20"/>
                <w:szCs w:val="20"/>
              </w:rPr>
              <w:t>art. 37, art. 42, art. 51 ust. 4, art. 60 ust.</w:t>
            </w:r>
            <w:r>
              <w:rPr>
                <w:rFonts w:ascii="Arial" w:hAnsi="Arial" w:cs="Arial"/>
                <w:sz w:val="20"/>
                <w:szCs w:val="20"/>
              </w:rPr>
              <w:t xml:space="preserve"> 4</w:t>
            </w:r>
            <w:r w:rsidRPr="009C124D">
              <w:rPr>
                <w:rFonts w:ascii="Arial" w:hAnsi="Arial" w:cs="Arial"/>
                <w:sz w:val="20"/>
                <w:szCs w:val="20"/>
              </w:rPr>
              <w:t>, art. 64</w:t>
            </w:r>
            <w:r>
              <w:rPr>
                <w:rFonts w:ascii="Arial" w:hAnsi="Arial" w:cs="Arial"/>
                <w:sz w:val="20"/>
                <w:szCs w:val="20"/>
              </w:rPr>
              <w:t xml:space="preserve"> ust.3, art. 71 ust.2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E0E04" w:rsidRPr="009C124D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E0E04" w:rsidRPr="009C124D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E04" w:rsidRPr="00596BC6" w:rsidTr="009C124D">
        <w:trPr>
          <w:trHeight w:val="133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9C124D" w:rsidRDefault="002E0E04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55057C">
            <w:pPr>
              <w:rPr>
                <w:rFonts w:ascii="Arial" w:hAnsi="Arial" w:cs="Arial"/>
                <w:sz w:val="20"/>
                <w:szCs w:val="20"/>
              </w:rPr>
            </w:pPr>
            <w:r w:rsidRPr="001A0865">
              <w:rPr>
                <w:rFonts w:ascii="Arial" w:hAnsi="Arial" w:cs="Arial"/>
                <w:sz w:val="20"/>
                <w:szCs w:val="20"/>
              </w:rPr>
              <w:t>Czy termin składania ofert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 wstępnych/ofert//wniosków o dopuszczenie do udziału w postępowaniu /otwarcia licytacji elektronicznej został wyznaczony w sposób prawidłowy w stosunku do wartości i trybu zamówienia?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Default="002E0E04" w:rsidP="008D3A38">
            <w:pPr>
              <w:rPr>
                <w:rFonts w:ascii="Arial" w:hAnsi="Arial" w:cs="Arial"/>
                <w:sz w:val="20"/>
                <w:szCs w:val="20"/>
              </w:rPr>
            </w:pPr>
            <w:r w:rsidRPr="009A58C5">
              <w:rPr>
                <w:rFonts w:ascii="Arial" w:hAnsi="Arial" w:cs="Arial"/>
                <w:sz w:val="20"/>
                <w:szCs w:val="20"/>
              </w:rPr>
              <w:t>(art. 9a, art. 43, art. 49, art. 52 w zw. z art. 18 pkt 5  art. 56 ust. 2, art. 57 ust. 6, art. 60 ust. 3, art. 60c ust. 2, art. 60e ust. 4, art. 64 ust. 1, art. 73, art. 73c ust. 2, art. 73e ust. 1 i 3, art. 76 ust. 1 i 4, art. 134 ust. 3 pkt 1,2 i 3 i ust. 3b pkt 1</w:t>
            </w:r>
            <w:r>
              <w:rPr>
                <w:rFonts w:ascii="Arial" w:hAnsi="Arial" w:cs="Arial"/>
                <w:sz w:val="20"/>
                <w:szCs w:val="20"/>
              </w:rPr>
              <w:t>, art. 138 o i 138q</w:t>
            </w:r>
          </w:p>
          <w:p w:rsidR="002E0E04" w:rsidRPr="001A0865" w:rsidRDefault="002E0E04" w:rsidP="008D3A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Uwaga: </w:t>
            </w:r>
            <w:r w:rsidRPr="00580669">
              <w:rPr>
                <w:rFonts w:ascii="Arial" w:hAnsi="Arial" w:cs="Arial"/>
                <w:sz w:val="22"/>
                <w:szCs w:val="22"/>
              </w:rPr>
              <w:t>art. 43</w:t>
            </w:r>
            <w:r>
              <w:rPr>
                <w:rFonts w:ascii="Arial" w:hAnsi="Arial" w:cs="Arial"/>
                <w:sz w:val="22"/>
                <w:szCs w:val="22"/>
              </w:rPr>
              <w:t xml:space="preserve"> i art. 52 w zw. z art. 18 pkt 5 ustawy z dnia 22.06.2016 r. o zmianie ustawy Pzp i niektórych innych ustaw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E04" w:rsidRPr="00596BC6" w:rsidTr="009C124D">
        <w:trPr>
          <w:trHeight w:val="59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06031A" w:rsidRDefault="002E0E04" w:rsidP="0006031A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031A">
              <w:rPr>
                <w:rFonts w:ascii="Arial" w:hAnsi="Arial" w:cs="Arial"/>
                <w:sz w:val="20"/>
                <w:szCs w:val="20"/>
              </w:rPr>
              <w:t xml:space="preserve">Czy </w:t>
            </w:r>
            <w:r w:rsidRPr="009C124D">
              <w:rPr>
                <w:rFonts w:ascii="Arial" w:hAnsi="Arial" w:cs="Arial"/>
                <w:sz w:val="20"/>
                <w:szCs w:val="20"/>
              </w:rPr>
              <w:t>prawidłowo ustalono</w:t>
            </w:r>
            <w:r w:rsidRPr="0006031A">
              <w:rPr>
                <w:rFonts w:ascii="Arial" w:hAnsi="Arial" w:cs="Arial"/>
                <w:sz w:val="20"/>
                <w:szCs w:val="20"/>
              </w:rPr>
              <w:t xml:space="preserve"> okres </w:t>
            </w:r>
            <w:r w:rsidRPr="009C124D">
              <w:rPr>
                <w:rFonts w:ascii="Arial" w:hAnsi="Arial" w:cs="Arial"/>
                <w:sz w:val="20"/>
                <w:szCs w:val="20"/>
              </w:rPr>
              <w:t xml:space="preserve">realizacji </w:t>
            </w:r>
            <w:r w:rsidRPr="0006031A">
              <w:rPr>
                <w:rFonts w:ascii="Arial" w:hAnsi="Arial" w:cs="Arial"/>
                <w:sz w:val="20"/>
                <w:szCs w:val="20"/>
              </w:rPr>
              <w:t>zamówienia?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06031A">
              <w:rPr>
                <w:rFonts w:ascii="Arial" w:hAnsi="Arial" w:cs="Arial"/>
                <w:sz w:val="20"/>
                <w:szCs w:val="20"/>
              </w:rPr>
              <w:t>art. 142, 143</w:t>
            </w:r>
          </w:p>
          <w:p w:rsidR="002E0E04" w:rsidRPr="00596BC6" w:rsidRDefault="002E0E04" w:rsidP="00BA08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E0E04" w:rsidRPr="001A0865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E04" w:rsidRPr="00596BC6" w:rsidTr="009C124D">
        <w:trPr>
          <w:trHeight w:val="85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A6660B">
            <w:pPr>
              <w:rPr>
                <w:rFonts w:ascii="Arial" w:hAnsi="Arial" w:cs="Arial"/>
                <w:sz w:val="20"/>
                <w:szCs w:val="20"/>
              </w:rPr>
            </w:pPr>
            <w:r w:rsidRPr="009A58C5">
              <w:rPr>
                <w:rFonts w:ascii="Arial" w:hAnsi="Arial" w:cs="Arial"/>
                <w:sz w:val="20"/>
                <w:szCs w:val="20"/>
              </w:rPr>
              <w:t>Czy zamawiający opisał kryteria oceny ofert w sposób nie utrudniający uczciwej konkurencji i zgodnie z przepisami ustawy Pzp?</w:t>
            </w:r>
            <w:r w:rsidRPr="001A0865" w:rsidDel="00A666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1A0865" w:rsidRDefault="002E0E04" w:rsidP="00204B85">
            <w:pPr>
              <w:rPr>
                <w:rFonts w:ascii="Arial" w:hAnsi="Arial" w:cs="Arial"/>
                <w:sz w:val="20"/>
                <w:szCs w:val="20"/>
              </w:rPr>
            </w:pPr>
            <w:r w:rsidRPr="009A58C5">
              <w:rPr>
                <w:rFonts w:ascii="Arial" w:hAnsi="Arial" w:cs="Arial"/>
                <w:sz w:val="20"/>
                <w:szCs w:val="20"/>
              </w:rPr>
              <w:t xml:space="preserve">art. 91 ust. 2, 2a, 2b, 2c, 2d, 3, 3b, 3c, 3d, art. 37 ust. 4, , art. 7 ust. 1 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E04" w:rsidRPr="00596BC6" w:rsidTr="009C124D">
        <w:trPr>
          <w:trHeight w:val="337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Czy wyjaśnienia do treści SIWZ były udzielane zgodnie z ustawą?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CF47FE">
            <w:pPr>
              <w:tabs>
                <w:tab w:val="left" w:pos="1839"/>
              </w:tabs>
              <w:rPr>
                <w:rFonts w:ascii="Arial" w:hAnsi="Arial" w:cs="Arial"/>
                <w:sz w:val="20"/>
                <w:szCs w:val="20"/>
              </w:rPr>
            </w:pPr>
            <w:r w:rsidRPr="009A58C5">
              <w:rPr>
                <w:rFonts w:ascii="Arial" w:hAnsi="Arial" w:cs="Arial"/>
                <w:sz w:val="20"/>
                <w:szCs w:val="20"/>
              </w:rPr>
              <w:t xml:space="preserve">art. 38 ust. 1, 1a, 1b i 2 </w:t>
            </w:r>
            <w:r>
              <w:rPr>
                <w:rFonts w:ascii="Arial" w:hAnsi="Arial" w:cs="Arial"/>
                <w:sz w:val="20"/>
                <w:szCs w:val="20"/>
              </w:rPr>
              <w:t>, 3 i 3a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E04" w:rsidRPr="00596BC6" w:rsidTr="009C124D">
        <w:trPr>
          <w:trHeight w:val="37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Czy zmiana treści SIWZ nastąpiła zgodnie z ustawą?</w:t>
            </w:r>
          </w:p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art. 38 ust. 4, 4a, 4b, 6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E04" w:rsidRPr="00596BC6" w:rsidTr="009C124D">
        <w:trPr>
          <w:trHeight w:val="270"/>
          <w:jc w:val="center"/>
        </w:trPr>
        <w:tc>
          <w:tcPr>
            <w:tcW w:w="7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A2473F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Pytania – opis przedmiotu zamówienia, warunki udziału w postępowaniu, dokumenty żądane na potwierdzenie spełniania warunków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Podstawa prawna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E0E04" w:rsidRPr="00596BC6" w:rsidRDefault="002E0E04" w:rsidP="00A2473F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Tak / Nie</w:t>
            </w:r>
          </w:p>
          <w:p w:rsidR="002E0E04" w:rsidRPr="00596BC6" w:rsidRDefault="002E0E04" w:rsidP="00A2473F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/ ND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Uwagi kontrolującego</w:t>
            </w:r>
          </w:p>
        </w:tc>
      </w:tr>
      <w:tr w:rsidR="002E0E04" w:rsidRPr="00596BC6" w:rsidTr="009C124D">
        <w:trPr>
          <w:trHeight w:val="39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82850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Czy przedmiot zamówienia został opisany w sposób nie utrudniający uczciwej konkurencji</w:t>
            </w:r>
            <w:r>
              <w:rPr>
                <w:rFonts w:ascii="Arial" w:hAnsi="Arial" w:cs="Arial"/>
                <w:sz w:val="20"/>
                <w:szCs w:val="20"/>
              </w:rPr>
              <w:t xml:space="preserve"> i czy zamawiający wypełnił obowiązku ustawowe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? </w:t>
            </w:r>
          </w:p>
          <w:p w:rsidR="002E0E04" w:rsidRPr="00596BC6" w:rsidRDefault="002E0E04" w:rsidP="00D82850">
            <w:pPr>
              <w:rPr>
                <w:rFonts w:ascii="Arial" w:hAnsi="Arial" w:cs="Arial"/>
                <w:sz w:val="20"/>
                <w:szCs w:val="20"/>
              </w:rPr>
            </w:pPr>
          </w:p>
          <w:p w:rsidR="002E0E04" w:rsidRPr="00596BC6" w:rsidRDefault="002E0E04" w:rsidP="006B172F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(w tym, np. czy spełniono przesłanki ustawowe opisu przedmiotu zamówienia </w:t>
            </w:r>
            <w:r>
              <w:rPr>
                <w:rFonts w:ascii="Arial" w:hAnsi="Arial" w:cs="Arial"/>
                <w:sz w:val="20"/>
                <w:szCs w:val="20"/>
              </w:rPr>
              <w:t xml:space="preserve">w przypadku </w:t>
            </w:r>
            <w:r w:rsidRPr="00596BC6">
              <w:rPr>
                <w:rFonts w:ascii="Arial" w:hAnsi="Arial" w:cs="Arial"/>
                <w:sz w:val="20"/>
                <w:szCs w:val="20"/>
              </w:rPr>
              <w:t>wskazani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  znaku towarowego, patentu lub pochodzenia i opisano kryteria równoważności?)</w:t>
            </w:r>
          </w:p>
          <w:p w:rsidR="002E0E04" w:rsidRPr="00596BC6" w:rsidRDefault="002E0E04" w:rsidP="006B17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1A0865" w:rsidRDefault="002E0E04" w:rsidP="00D4238C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art. 29-31 oraz art. 7 ust 1</w:t>
            </w:r>
            <w:r w:rsidRPr="009A58C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E04" w:rsidRPr="00596BC6" w:rsidTr="009C124D">
        <w:trPr>
          <w:trHeight w:val="46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9A58C5" w:rsidRDefault="002E0E04" w:rsidP="001C62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58C5">
              <w:rPr>
                <w:rFonts w:ascii="Arial" w:hAnsi="Arial" w:cs="Arial"/>
                <w:sz w:val="20"/>
                <w:szCs w:val="20"/>
              </w:rPr>
              <w:t xml:space="preserve">Czy zamawiający określił warunki udziału w postępowaniu  oraz wymagane od wykonawców środki dowodowe w sposób nieograniczający uczciwej konkurencji oraz proporcjonalny do przedmiotu zamówienia i umożliwiający ocenę zdolności wykonawcy do należytego wykonania zamówienia? </w:t>
            </w:r>
          </w:p>
          <w:p w:rsidR="002E0E04" w:rsidRPr="00596BC6" w:rsidRDefault="002E0E04" w:rsidP="001C62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576E23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7 ust. 1, art. 22 ust. 1a, </w:t>
            </w:r>
            <w:r w:rsidRPr="001A0865">
              <w:rPr>
                <w:rFonts w:ascii="Arial" w:hAnsi="Arial" w:cs="Arial"/>
                <w:sz w:val="20"/>
                <w:szCs w:val="20"/>
              </w:rPr>
              <w:t xml:space="preserve">art. 22b, art. 22c, </w:t>
            </w:r>
            <w:r w:rsidRPr="00596BC6">
              <w:rPr>
                <w:rFonts w:ascii="Arial" w:hAnsi="Arial" w:cs="Arial"/>
                <w:sz w:val="20"/>
                <w:szCs w:val="20"/>
              </w:rPr>
              <w:t>art. 22d ust. 1 i 3</w:t>
            </w:r>
          </w:p>
          <w:p w:rsidR="002E0E04" w:rsidRPr="001A0865" w:rsidRDefault="002E0E04" w:rsidP="00576E23">
            <w:pPr>
              <w:rPr>
                <w:rFonts w:ascii="Arial" w:hAnsi="Arial" w:cs="Arial"/>
                <w:sz w:val="20"/>
                <w:szCs w:val="20"/>
              </w:rPr>
            </w:pPr>
            <w:r w:rsidRPr="009A58C5">
              <w:rPr>
                <w:rFonts w:ascii="Arial" w:hAnsi="Arial" w:cs="Arial"/>
                <w:sz w:val="20"/>
                <w:szCs w:val="20"/>
              </w:rPr>
              <w:t>art. 23 ust. 5 ustawy Pzp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E04" w:rsidRPr="00596BC6" w:rsidTr="009C124D">
        <w:trPr>
          <w:trHeight w:val="45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A308CB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Czy Zamawiający żądał od wykonawców </w:t>
            </w:r>
            <w:r w:rsidRPr="009A58C5">
              <w:rPr>
                <w:rFonts w:ascii="Arial" w:hAnsi="Arial" w:cs="Arial"/>
                <w:sz w:val="20"/>
                <w:szCs w:val="20"/>
              </w:rPr>
              <w:t>niezbędnych do przeprowadzenia postępowania oświadczeń i dokumentów potwierdzających spełnianie warunków udziału w postępowaniu, kryteriów selekcji i brak podstaw do wykluczenia</w:t>
            </w:r>
            <w:r w:rsidRPr="001A0865">
              <w:rPr>
                <w:rFonts w:ascii="Arial" w:hAnsi="Arial" w:cs="Arial"/>
                <w:sz w:val="20"/>
                <w:szCs w:val="20"/>
              </w:rPr>
              <w:t>?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E0E04" w:rsidRPr="00596BC6" w:rsidRDefault="002E0E04" w:rsidP="00281E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9A58C5" w:rsidRDefault="002E0E04" w:rsidP="00D332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A58C5">
              <w:rPr>
                <w:rFonts w:ascii="Arial" w:hAnsi="Arial" w:cs="Arial"/>
                <w:sz w:val="20"/>
                <w:szCs w:val="20"/>
                <w:lang w:val="en-GB"/>
              </w:rPr>
              <w:t>art. 25, art. 26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ust</w:t>
            </w:r>
            <w:r w:rsidRPr="009A58C5"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1,2,6,7</w:t>
            </w:r>
            <w:r w:rsidRPr="009A58C5">
              <w:rPr>
                <w:rFonts w:ascii="Arial" w:hAnsi="Arial" w:cs="Arial"/>
                <w:sz w:val="20"/>
                <w:szCs w:val="20"/>
                <w:lang w:val="en-GB"/>
              </w:rPr>
              <w:t xml:space="preserve"> art. 30b ust. 4 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E0E04" w:rsidRPr="009A58C5" w:rsidRDefault="002E0E04" w:rsidP="00D332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E0E04" w:rsidRPr="001A0865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E04" w:rsidRPr="00596BC6" w:rsidTr="009C124D">
        <w:trPr>
          <w:trHeight w:val="39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82850">
            <w:pPr>
              <w:rPr>
                <w:rFonts w:ascii="Arial" w:hAnsi="Arial" w:cs="Arial"/>
                <w:sz w:val="20"/>
                <w:szCs w:val="20"/>
              </w:rPr>
            </w:pPr>
            <w:r w:rsidRPr="009A7CDE">
              <w:rPr>
                <w:rFonts w:ascii="Arial" w:hAnsi="Arial" w:cs="Arial"/>
                <w:sz w:val="20"/>
                <w:szCs w:val="20"/>
              </w:rPr>
              <w:t xml:space="preserve">Czy zamawiający </w:t>
            </w:r>
            <w:r>
              <w:rPr>
                <w:rFonts w:ascii="Arial" w:hAnsi="Arial" w:cs="Arial"/>
                <w:sz w:val="20"/>
                <w:szCs w:val="20"/>
              </w:rPr>
              <w:t xml:space="preserve">wypełnił obowiązki ustawowe w przypadku ograniczenia </w:t>
            </w:r>
            <w:r w:rsidRPr="009A7CDE">
              <w:rPr>
                <w:rFonts w:ascii="Arial" w:hAnsi="Arial" w:cs="Arial"/>
                <w:sz w:val="20"/>
                <w:szCs w:val="20"/>
              </w:rPr>
              <w:t>liczb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9A7CDE">
              <w:rPr>
                <w:rFonts w:ascii="Arial" w:hAnsi="Arial" w:cs="Arial"/>
                <w:sz w:val="20"/>
                <w:szCs w:val="20"/>
              </w:rPr>
              <w:t xml:space="preserve"> części zamówienia, jaka może być udzielona jednemu wykonawcy</w:t>
            </w:r>
            <w:r w:rsidRPr="001A0865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2A021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36aa ust. 3, 4, 5 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E04" w:rsidRPr="00596BC6" w:rsidTr="009C124D">
        <w:trPr>
          <w:trHeight w:val="39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82850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Jeśli ograniczono podwykonawstwo – czy ograniczenie nastąpiło w sposób zgodny z ustawą?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9A58C5" w:rsidRDefault="002E0E04" w:rsidP="002A021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36a, </w:t>
            </w:r>
            <w:r w:rsidRPr="009A58C5">
              <w:rPr>
                <w:rFonts w:ascii="Arial" w:hAnsi="Arial" w:cs="Arial"/>
                <w:sz w:val="20"/>
                <w:szCs w:val="20"/>
              </w:rPr>
              <w:t>36 b</w:t>
            </w:r>
          </w:p>
          <w:p w:rsidR="002E0E04" w:rsidRPr="001A0865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E04" w:rsidRPr="00596BC6" w:rsidTr="009C124D">
        <w:trPr>
          <w:trHeight w:val="556"/>
          <w:jc w:val="center"/>
        </w:trPr>
        <w:tc>
          <w:tcPr>
            <w:tcW w:w="7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Pytania - procedura wyłonienia wykonawcy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Podstawa prawna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Tak / Nie</w:t>
            </w:r>
          </w:p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/ ND</w:t>
            </w: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Uwagi kontrolującego</w:t>
            </w:r>
          </w:p>
        </w:tc>
      </w:tr>
      <w:tr w:rsidR="002E0E04" w:rsidRPr="00596BC6" w:rsidTr="009C124D">
        <w:trPr>
          <w:trHeight w:val="55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CE1AA9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Czy </w:t>
            </w:r>
            <w:r>
              <w:rPr>
                <w:rFonts w:ascii="Arial" w:hAnsi="Arial" w:cs="Arial"/>
                <w:sz w:val="20"/>
                <w:szCs w:val="20"/>
              </w:rPr>
              <w:t xml:space="preserve">Zamawiający wypełnił obowiązki ustawowe związane z </w:t>
            </w:r>
            <w:r w:rsidRPr="00596BC6">
              <w:rPr>
                <w:rFonts w:ascii="Arial" w:hAnsi="Arial" w:cs="Arial"/>
                <w:sz w:val="20"/>
                <w:szCs w:val="20"/>
              </w:rPr>
              <w:t>otwarcie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 ofert?</w:t>
            </w:r>
            <w:r w:rsidRPr="00596BC6" w:rsidDel="007210F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art. 86</w:t>
            </w:r>
          </w:p>
          <w:p w:rsidR="002E0E04" w:rsidRPr="001A0865" w:rsidRDefault="002E0E04" w:rsidP="002A4D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E04" w:rsidRPr="009C124D" w:rsidTr="009C124D">
        <w:trPr>
          <w:trHeight w:val="13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64651D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9C124D">
              <w:rPr>
                <w:rFonts w:ascii="Arial" w:hAnsi="Arial" w:cs="Arial"/>
                <w:sz w:val="20"/>
                <w:szCs w:val="20"/>
              </w:rPr>
              <w:t>Czy zamawiający prawidłowo zastosował „procedurę odwróconą”, o której mowa w art. 24aa ustawy Pzp?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9C124D" w:rsidRDefault="002E0E04" w:rsidP="00BA08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art. 24 aa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9C124D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9C124D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E04" w:rsidRPr="004F5811" w:rsidTr="009C124D">
        <w:trPr>
          <w:trHeight w:val="13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Czy wszystkie rozpatrzone oferty/wnioski o dopuszczenie do udziału w </w:t>
            </w:r>
            <w:r w:rsidRPr="00596BC6">
              <w:rPr>
                <w:rFonts w:ascii="Arial" w:hAnsi="Arial" w:cs="Arial"/>
                <w:sz w:val="20"/>
                <w:szCs w:val="20"/>
              </w:rPr>
              <w:lastRenderedPageBreak/>
              <w:t>postępowaniu wpłynęły w terminie określonym ustawą?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9A58C5" w:rsidRDefault="002E0E04" w:rsidP="00BA08C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96BC6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 xml:space="preserve">art. 43, art. 49, art. 52, art. 56, </w:t>
            </w:r>
            <w:r w:rsidRPr="00596BC6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 xml:space="preserve">art. 60c, art. 60e, art. 64, art. 73, art. 76, 104 e 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9A58C5" w:rsidRDefault="002E0E04" w:rsidP="00D332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9C124D" w:rsidRDefault="002E0E04" w:rsidP="00D332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E0E04" w:rsidRPr="00596BC6" w:rsidTr="009C124D">
        <w:trPr>
          <w:trHeight w:val="52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8454EB" w:rsidRDefault="002E0E04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Default="002E0E04" w:rsidP="002B088E">
            <w:pPr>
              <w:rPr>
                <w:rFonts w:ascii="Arial" w:hAnsi="Arial" w:cs="Arial"/>
                <w:sz w:val="20"/>
                <w:szCs w:val="20"/>
              </w:rPr>
            </w:pPr>
            <w:r w:rsidRPr="00283725">
              <w:rPr>
                <w:rFonts w:ascii="Arial" w:hAnsi="Arial" w:cs="Arial"/>
                <w:sz w:val="20"/>
                <w:szCs w:val="20"/>
              </w:rPr>
              <w:t>Czy Zamawiający wykluczył z udziału w postępowaniu wykonawców, którzy podlegali wykluczeniu z mocy ustawy oraz w przypadku zaistnienia przewidzianych przez zamawiającego fakultatywnych podstaw wykluczenia?</w:t>
            </w:r>
          </w:p>
          <w:p w:rsidR="00526E88" w:rsidRDefault="00526E88" w:rsidP="00526E88">
            <w:pPr>
              <w:rPr>
                <w:rFonts w:ascii="Arial" w:hAnsi="Arial" w:cs="Arial"/>
                <w:sz w:val="20"/>
                <w:szCs w:val="20"/>
              </w:rPr>
            </w:pPr>
          </w:p>
          <w:p w:rsidR="00517F77" w:rsidRPr="00596BC6" w:rsidRDefault="00526E88" w:rsidP="00F346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517F77" w:rsidRPr="0034037B">
              <w:rPr>
                <w:rFonts w:ascii="Arial" w:hAnsi="Arial" w:cs="Arial"/>
                <w:sz w:val="20"/>
                <w:szCs w:val="20"/>
              </w:rPr>
              <w:t xml:space="preserve">w zakresie przesłanki z </w:t>
            </w:r>
            <w:r w:rsidR="00517F77" w:rsidRPr="00517F77">
              <w:rPr>
                <w:rFonts w:ascii="Arial" w:hAnsi="Arial" w:cs="Arial"/>
                <w:sz w:val="20"/>
                <w:szCs w:val="20"/>
              </w:rPr>
              <w:t>art. 24 ust. 5 pkt 3</w:t>
            </w:r>
            <w:r w:rsidR="00517F7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7F77" w:rsidRPr="0034037B">
              <w:rPr>
                <w:rFonts w:ascii="Arial" w:hAnsi="Arial" w:cs="Arial"/>
                <w:sz w:val="20"/>
                <w:szCs w:val="20"/>
              </w:rPr>
              <w:t>w odniesieniu</w:t>
            </w:r>
            <w:r w:rsidR="00517F7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7F77" w:rsidRPr="0034037B">
              <w:rPr>
                <w:rFonts w:ascii="Arial" w:hAnsi="Arial" w:cs="Arial"/>
                <w:sz w:val="20"/>
                <w:szCs w:val="20"/>
              </w:rPr>
              <w:t>do wybranego wykonawcy należy potwierdzić na podstawie publicznie dostępnych danych gromadzonych w róż</w:t>
            </w:r>
            <w:r w:rsidR="008E090C">
              <w:rPr>
                <w:rFonts w:ascii="Arial" w:hAnsi="Arial" w:cs="Arial"/>
                <w:sz w:val="20"/>
                <w:szCs w:val="20"/>
              </w:rPr>
              <w:t xml:space="preserve">nych systemach informatycznych, </w:t>
            </w:r>
            <w:r w:rsidR="00517F77" w:rsidRPr="0034037B">
              <w:rPr>
                <w:rFonts w:ascii="Arial" w:hAnsi="Arial" w:cs="Arial"/>
                <w:sz w:val="20"/>
                <w:szCs w:val="20"/>
              </w:rPr>
              <w:t>np. baz</w:t>
            </w:r>
            <w:r w:rsidR="00F34639">
              <w:rPr>
                <w:rFonts w:ascii="Arial" w:hAnsi="Arial" w:cs="Arial"/>
                <w:sz w:val="20"/>
                <w:szCs w:val="20"/>
              </w:rPr>
              <w:t>ach</w:t>
            </w:r>
            <w:r w:rsidR="00517F77" w:rsidRPr="0034037B">
              <w:rPr>
                <w:rFonts w:ascii="Arial" w:hAnsi="Arial" w:cs="Arial"/>
                <w:sz w:val="20"/>
                <w:szCs w:val="20"/>
              </w:rPr>
              <w:t xml:space="preserve"> informacji gospodarczych)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1A0865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9A58C5">
              <w:rPr>
                <w:rFonts w:ascii="Arial" w:hAnsi="Arial" w:cs="Arial"/>
                <w:sz w:val="20"/>
                <w:szCs w:val="20"/>
              </w:rPr>
              <w:t>art. 24 ust. 1, 5, 6, 7, 8, 9, 10 i 12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E04" w:rsidRPr="00596BC6" w:rsidTr="009C124D">
        <w:trPr>
          <w:trHeight w:val="52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BA08CE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Czy Zamawiający zgodnie z ustawą ocenił wykonawców pod względem spełniania warunków udziału w postępowaniu? </w:t>
            </w:r>
          </w:p>
          <w:p w:rsidR="002E0E04" w:rsidRPr="00596BC6" w:rsidRDefault="002E0E04" w:rsidP="00BA08CE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(w tym czy nie wykluczono wykonawcy, który złożył najkorzystniejszą ofertę, a nie podlegał wykluczeniu lub wybrano ofertę wykonawcy podlegającego wykluczeniu)</w:t>
            </w:r>
          </w:p>
          <w:p w:rsidR="002E0E04" w:rsidRPr="00596BC6" w:rsidRDefault="002E0E04" w:rsidP="00BA08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art. 25, 26, 87 ust. 1 i 1a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1A0865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E04" w:rsidRPr="00596BC6" w:rsidTr="009C124D">
        <w:trPr>
          <w:trHeight w:val="18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Czy Zamawiający odrzucił oferty podlegające odrzuceniu z mocy ustawy?</w:t>
            </w:r>
          </w:p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(w tym czy nie odrzucono oferty najkorzystniejszej nie podlegającej odrzuceniu lub wybrano ofertę podlegającą odrzuceniu)</w:t>
            </w:r>
          </w:p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1A0865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89, 90 ust 3, </w:t>
            </w:r>
            <w:r w:rsidRPr="00580669">
              <w:rPr>
                <w:rFonts w:ascii="Arial" w:hAnsi="Arial" w:cs="Arial"/>
                <w:sz w:val="22"/>
                <w:szCs w:val="22"/>
              </w:rPr>
              <w:t>art. 138c ust. 1 pkt 4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9A58C5">
              <w:rPr>
                <w:rFonts w:ascii="Arial" w:hAnsi="Arial" w:cs="Arial"/>
                <w:sz w:val="20"/>
                <w:szCs w:val="20"/>
              </w:rPr>
              <w:t>art. 138r ust. 1 lub 2, art. 24</w:t>
            </w:r>
            <w:r>
              <w:rPr>
                <w:rFonts w:ascii="Arial" w:hAnsi="Arial" w:cs="Arial"/>
                <w:sz w:val="20"/>
                <w:szCs w:val="20"/>
              </w:rPr>
              <w:t xml:space="preserve"> ust 4</w:t>
            </w:r>
            <w:r w:rsidRPr="009A58C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E04" w:rsidRPr="00596BC6" w:rsidTr="009C124D">
        <w:trPr>
          <w:trHeight w:val="27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0F6038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Czy Zamawiający ocenił oferty w sposób zgodny z ustawą (w tym czy oceniono oferty na podstawie kryteriów określonych w SIWZ)?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1A0865" w:rsidRDefault="002E0E04" w:rsidP="007A69DA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91, </w:t>
            </w:r>
            <w:r w:rsidRPr="009A58C5">
              <w:rPr>
                <w:rFonts w:ascii="Arial" w:hAnsi="Arial" w:cs="Arial"/>
                <w:sz w:val="20"/>
                <w:szCs w:val="20"/>
              </w:rPr>
              <w:t xml:space="preserve">art. 138r ust. 3 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1A0865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1A0865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E04" w:rsidRPr="00596BC6" w:rsidTr="009C124D">
        <w:trPr>
          <w:trHeight w:val="33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BA08CE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Czy wniesiono wadium w sposób zgodny  z ustawą?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art. 45</w:t>
            </w:r>
            <w:r>
              <w:rPr>
                <w:rFonts w:ascii="Arial" w:hAnsi="Arial" w:cs="Arial"/>
                <w:sz w:val="20"/>
                <w:szCs w:val="20"/>
              </w:rPr>
              <w:t>, art. 64 ust. 2, art. 76 ust 3, art. 85 ust 4, art. 184</w:t>
            </w:r>
          </w:p>
          <w:p w:rsidR="002E0E04" w:rsidRPr="001A0865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1A0865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E04" w:rsidRPr="00596BC6" w:rsidTr="009C124D">
        <w:trPr>
          <w:trHeight w:val="247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Czy prowadzono negocjacje dotyczące złożonych ofert/ dokonywano nieuprawnionych zmian w treści ofert?</w:t>
            </w:r>
          </w:p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87 ust. 1 </w:t>
            </w:r>
          </w:p>
          <w:p w:rsidR="002E0E04" w:rsidRPr="00596BC6" w:rsidRDefault="002E0E04" w:rsidP="00BA08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E04" w:rsidRPr="00596BC6" w:rsidTr="009C124D">
        <w:trPr>
          <w:trHeight w:val="15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BA08CE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W przypadku wystąpienia omyłek w treści ofert lub podejrzenia wystąpienia rażąco niskiej ceny  - czy Zamawiający wypełnił obowiązki ustawowe?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Del="007210F2" w:rsidRDefault="002E0E04" w:rsidP="003B6B8A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87 ust. 2, </w:t>
            </w:r>
            <w:r>
              <w:rPr>
                <w:rFonts w:ascii="Arial" w:hAnsi="Arial" w:cs="Arial"/>
                <w:sz w:val="20"/>
                <w:szCs w:val="20"/>
              </w:rPr>
              <w:t xml:space="preserve">art.   ust. 1 pkt 4 i 7, </w:t>
            </w:r>
            <w:r w:rsidRPr="00596BC6">
              <w:rPr>
                <w:rFonts w:ascii="Arial" w:hAnsi="Arial" w:cs="Arial"/>
                <w:sz w:val="20"/>
                <w:szCs w:val="20"/>
              </w:rPr>
              <w:t>art. 90 ust.1</w:t>
            </w:r>
            <w:r>
              <w:rPr>
                <w:rFonts w:ascii="Arial" w:hAnsi="Arial" w:cs="Arial"/>
                <w:sz w:val="20"/>
                <w:szCs w:val="20"/>
              </w:rPr>
              <w:t>, 1 a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E04" w:rsidRPr="00596BC6" w:rsidTr="009C124D">
        <w:trPr>
          <w:trHeight w:val="54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BA08CE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W przypadku wystąpienia okoliczności, o których mowa w art. art. 26 ust. 3 i 4 ustawy - czy Zamawiający wypełnił obowiązki ustawowe?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Del="007210F2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art. 26 ust. 3</w:t>
            </w:r>
            <w:r>
              <w:rPr>
                <w:rFonts w:ascii="Arial" w:hAnsi="Arial" w:cs="Arial"/>
                <w:sz w:val="20"/>
                <w:szCs w:val="20"/>
              </w:rPr>
              <w:t xml:space="preserve">, 3a </w:t>
            </w:r>
            <w:r w:rsidRPr="00596BC6">
              <w:rPr>
                <w:rFonts w:ascii="Arial" w:hAnsi="Arial" w:cs="Arial"/>
                <w:sz w:val="20"/>
                <w:szCs w:val="20"/>
              </w:rPr>
              <w:t>i 4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1A0865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E04" w:rsidRPr="00596BC6" w:rsidTr="009C124D">
        <w:trPr>
          <w:trHeight w:val="54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364C4B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Czy wystąpiły przesłanki do unieważnienia postępowania? 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art. 93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E0E04" w:rsidRPr="00596BC6" w:rsidTr="009C124D">
        <w:trPr>
          <w:trHeight w:val="627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9A58C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017BBD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Czy istnieje protokół z postępowania i czy zawiera on wszystkie wymagane dane oraz został podpisany przez uprawnione osoby?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art. 96, art. 97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E04" w:rsidRPr="00596BC6" w:rsidTr="009C124D">
        <w:trPr>
          <w:trHeight w:val="556"/>
          <w:jc w:val="center"/>
        </w:trPr>
        <w:tc>
          <w:tcPr>
            <w:tcW w:w="7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Pytania - wybór najkorzystniejszej oferty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Podstawa prawna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Tak / Nie</w:t>
            </w:r>
          </w:p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/ ND</w:t>
            </w: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Uwagi kontrolującego</w:t>
            </w:r>
          </w:p>
        </w:tc>
      </w:tr>
      <w:tr w:rsidR="002E0E04" w:rsidRPr="00596BC6" w:rsidTr="009C124D">
        <w:trPr>
          <w:trHeight w:val="48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9A58C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BA08CE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Czy najkorzystniejsza oferta została złożona zgodnie z ustawą?</w:t>
            </w:r>
          </w:p>
        </w:tc>
        <w:tc>
          <w:tcPr>
            <w:tcW w:w="3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art. 82-84</w:t>
            </w:r>
          </w:p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E0E04" w:rsidRPr="004F5811" w:rsidTr="009C124D">
        <w:trPr>
          <w:trHeight w:val="433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9A58C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Czy wybór najkorzystniejszej oferty nastąpił zgodnie z ustawą?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9C124D" w:rsidRDefault="002E0E04" w:rsidP="00D332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C124D">
              <w:rPr>
                <w:rFonts w:ascii="Arial" w:hAnsi="Arial" w:cs="Arial"/>
                <w:sz w:val="20"/>
                <w:szCs w:val="20"/>
                <w:lang w:val="en-GB"/>
              </w:rPr>
              <w:t>art. 73f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, </w:t>
            </w:r>
            <w:r w:rsidRPr="009C124D">
              <w:rPr>
                <w:rFonts w:ascii="Arial" w:hAnsi="Arial" w:cs="Arial"/>
                <w:sz w:val="20"/>
                <w:szCs w:val="20"/>
                <w:lang w:val="en-GB"/>
              </w:rPr>
              <w:t>art. 91, art. 138r ust. 3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E0E04" w:rsidRPr="009C124D" w:rsidRDefault="002E0E04" w:rsidP="00D332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E0E04" w:rsidRPr="009C124D" w:rsidRDefault="002E0E04" w:rsidP="00D332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E0E04" w:rsidRPr="00596BC6" w:rsidTr="009C124D">
        <w:trPr>
          <w:cantSplit/>
          <w:trHeight w:val="39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9C124D" w:rsidRDefault="002E0E04" w:rsidP="009A58C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0E59DD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Czy niezwłocznie po wyborze najkorzystniejszej oferty odpowiednie informacje zostały przekazane wykonawcom, którzy złożyli oferty wraz z uzasadnieniem faktycznym i prawnym?</w:t>
            </w:r>
          </w:p>
          <w:p w:rsidR="002E0E04" w:rsidRPr="00596BC6" w:rsidRDefault="002E0E04" w:rsidP="000E59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0E59DD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92 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E0E04" w:rsidRPr="00596BC6" w:rsidRDefault="002E0E04" w:rsidP="000E59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E0E04" w:rsidRPr="00596BC6" w:rsidRDefault="002E0E04" w:rsidP="000E59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E04" w:rsidRPr="00596BC6" w:rsidTr="009C124D">
        <w:trPr>
          <w:trHeight w:val="556"/>
          <w:jc w:val="center"/>
        </w:trPr>
        <w:tc>
          <w:tcPr>
            <w:tcW w:w="7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Pytania - środki ochrony prawnej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Podstawa prawna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Tak / Nie</w:t>
            </w:r>
          </w:p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/ ND</w:t>
            </w: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Uwagi kontrolującego</w:t>
            </w:r>
          </w:p>
        </w:tc>
      </w:tr>
      <w:tr w:rsidR="002E0E04" w:rsidRPr="00596BC6" w:rsidTr="009C124D">
        <w:trPr>
          <w:trHeight w:val="513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9A58C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Czy, w przypadku wniesienia środków ochrony prawnej  Zamawiający postąpił zgodnie z ustawą? </w:t>
            </w:r>
          </w:p>
        </w:tc>
        <w:tc>
          <w:tcPr>
            <w:tcW w:w="3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art. 180, 181, 182, 183</w:t>
            </w:r>
          </w:p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  <w:p w:rsidR="002E0E04" w:rsidRPr="00596BC6" w:rsidRDefault="002E0E04" w:rsidP="00724C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E0E04" w:rsidRPr="00596BC6" w:rsidTr="009C124D">
        <w:trPr>
          <w:trHeight w:val="51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9A58C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Czy środki ochrony prawnej wniesione w toku postępowania zostały rozstrzygnięte w prawidłowym terminie i zgodnie z ustawą?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Jw.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E04" w:rsidRPr="00596BC6" w:rsidTr="009C124D">
        <w:trPr>
          <w:trHeight w:val="23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9A58C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BA08CE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Czy rozstrzygnięcia zostały upublicznione zgodnie z ustawą?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Jw.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E04" w:rsidRPr="00596BC6" w:rsidTr="009C124D">
        <w:trPr>
          <w:trHeight w:val="50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9A58C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Czy Zamawiający powtórzył objęte środkami ochrony prawnej czynności?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Jw.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E0E04" w:rsidRPr="00596BC6" w:rsidTr="009C124D">
        <w:trPr>
          <w:trHeight w:val="541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9A58C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BA08CE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Czy Zamawiający wykonał postanowienia/wyroku Krajowej Izby Odwoławczej?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art. 192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E0E04" w:rsidRPr="00596BC6" w:rsidTr="009C124D">
        <w:trPr>
          <w:trHeight w:val="556"/>
          <w:jc w:val="center"/>
        </w:trPr>
        <w:tc>
          <w:tcPr>
            <w:tcW w:w="7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Pytania - zawarcie umowy z wykonawcą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Podstawa prawna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Tak / Nie </w:t>
            </w:r>
          </w:p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/ ND</w:t>
            </w: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Uwagi kontrolującego</w:t>
            </w:r>
          </w:p>
        </w:tc>
      </w:tr>
      <w:tr w:rsidR="002E0E04" w:rsidRPr="00596BC6" w:rsidTr="009C124D">
        <w:trPr>
          <w:trHeight w:val="46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9A58C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Czy umowa została zawarta w terminie zgodnym z ustawą?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021C57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94 ust. 1 i 2, art. 183 ust 1 i 2 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E0E04" w:rsidRPr="00596BC6" w:rsidTr="009C124D">
        <w:trPr>
          <w:trHeight w:val="284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9A58C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BA08CE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Czy zakres świadczenia w umowie jest zgodny z ofertą?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38076A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140, 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E04" w:rsidRPr="00596BC6" w:rsidTr="009C124D">
        <w:trPr>
          <w:trHeight w:val="57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9A58C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BA08CE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Czy umowa została zawarta na czas oznaczony, z zastrzeżeniem art. 143 ustawy?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art. 142 art 143, oraz art. 67 ust. 1b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E0E04" w:rsidRPr="00596BC6" w:rsidTr="009C124D">
        <w:trPr>
          <w:trHeight w:val="349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9A58C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BA08CE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Czy zachodzą przesłanki nieważności umowy?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art. 146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E04" w:rsidRPr="00596BC6" w:rsidTr="009C124D">
        <w:trPr>
          <w:trHeight w:val="481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9A58C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720FD2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Czy zastosowano kary umowne za nienależyte wykonanie zamówienia /jeśli dotyczy/?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E04" w:rsidRPr="00596BC6" w:rsidTr="009C124D">
        <w:trPr>
          <w:trHeight w:val="324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9A58C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BA08CE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Czy zmiana umowy została zawarta zgodnie z ustawą? </w:t>
            </w:r>
          </w:p>
          <w:p w:rsidR="002E0E04" w:rsidRPr="00596BC6" w:rsidRDefault="002E0E04" w:rsidP="00BA08CE">
            <w:pPr>
              <w:rPr>
                <w:rFonts w:ascii="Arial" w:hAnsi="Arial" w:cs="Arial"/>
                <w:sz w:val="20"/>
                <w:szCs w:val="20"/>
              </w:rPr>
            </w:pPr>
          </w:p>
          <w:p w:rsidR="002E0E04" w:rsidRPr="00596BC6" w:rsidRDefault="002E0E04" w:rsidP="00D82850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(w tym czy zmiana jest istotna, dopuszczalna, czy w wyniku zmiany umowy nie nastąpiło rozszerzenie przedmiotu zamówienia poza jego określenie zawarte w SIWZ?)</w:t>
            </w:r>
          </w:p>
          <w:p w:rsidR="002E0E04" w:rsidRPr="00596BC6" w:rsidRDefault="002E0E04" w:rsidP="00D828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144 </w:t>
            </w:r>
          </w:p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E04" w:rsidRPr="00596BC6" w:rsidTr="009C124D">
        <w:trPr>
          <w:trHeight w:val="42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9A58C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Czy umowa/zmiana umowy została zawarta przez osobę do tego umocowaną?</w:t>
            </w:r>
          </w:p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E04" w:rsidRPr="00596BC6" w:rsidTr="009C124D">
        <w:trPr>
          <w:trHeight w:val="30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9A58C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B116DF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Czy umowa/zmiana umowy została zawarta w formie pisemnej?</w:t>
            </w:r>
          </w:p>
          <w:p w:rsidR="002E0E04" w:rsidRPr="00596BC6" w:rsidRDefault="002E0E04" w:rsidP="00B116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139 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E04" w:rsidRPr="00596BC6" w:rsidTr="009C124D">
        <w:trPr>
          <w:trHeight w:val="556"/>
          <w:jc w:val="center"/>
        </w:trPr>
        <w:tc>
          <w:tcPr>
            <w:tcW w:w="7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Podsumowanie</w:t>
            </w:r>
          </w:p>
        </w:tc>
        <w:tc>
          <w:tcPr>
            <w:tcW w:w="81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Tak/Nie/ND</w:t>
            </w:r>
          </w:p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E04" w:rsidRPr="00596BC6" w:rsidTr="009C124D">
        <w:trPr>
          <w:trHeight w:val="403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9A58C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Default="002E0E04" w:rsidP="009B50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ewentualne sygnały ostrzegawcze/ potwierdzone nadużycia zostały uwzględnione przez KK przed zakończeniem kontroli?</w:t>
            </w:r>
          </w:p>
          <w:p w:rsidR="002E0E04" w:rsidRPr="00596BC6" w:rsidRDefault="002E0E04" w:rsidP="009B50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E04" w:rsidRPr="00596BC6" w:rsidTr="009C124D">
        <w:trPr>
          <w:trHeight w:val="403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9A58C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9B507E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Czy zamówienie publiczne zostało ocenione pozytywnie?</w:t>
            </w:r>
          </w:p>
        </w:tc>
        <w:tc>
          <w:tcPr>
            <w:tcW w:w="81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E0E04" w:rsidRPr="00596BC6" w:rsidTr="009C124D">
        <w:trPr>
          <w:trHeight w:val="75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9A58C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32040B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W przypadku negatywnej oceny zamówienia - w konsekwencji wykrytych nieprawidłowości wymagane jest uznanie całości lub części wydatków za nieprawidłowe</w:t>
            </w:r>
          </w:p>
          <w:p w:rsidR="002E0E04" w:rsidRPr="00596BC6" w:rsidRDefault="002E0E04" w:rsidP="003204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Metoda ustalenia wydatków nieprawidłowych:………..</w:t>
            </w:r>
          </w:p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E04" w:rsidRPr="00596BC6" w:rsidTr="009C124D">
        <w:trPr>
          <w:trHeight w:val="311"/>
          <w:jc w:val="center"/>
        </w:trPr>
        <w:tc>
          <w:tcPr>
            <w:tcW w:w="49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Pracownik I: Imię Nazwisko</w:t>
            </w:r>
          </w:p>
        </w:tc>
        <w:tc>
          <w:tcPr>
            <w:tcW w:w="52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Data zakończenia weryfikacji</w:t>
            </w:r>
          </w:p>
        </w:tc>
        <w:tc>
          <w:tcPr>
            <w:tcW w:w="5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</w:tr>
      <w:tr w:rsidR="002E0E04" w:rsidRPr="00596BC6" w:rsidTr="009C124D">
        <w:trPr>
          <w:trHeight w:val="504"/>
          <w:jc w:val="center"/>
        </w:trPr>
        <w:tc>
          <w:tcPr>
            <w:tcW w:w="49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E04" w:rsidRPr="00596BC6" w:rsidTr="009C124D">
        <w:trPr>
          <w:trHeight w:val="164"/>
          <w:jc w:val="center"/>
        </w:trPr>
        <w:tc>
          <w:tcPr>
            <w:tcW w:w="49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Pracownik II: Imię Nazwisko</w:t>
            </w:r>
          </w:p>
        </w:tc>
        <w:tc>
          <w:tcPr>
            <w:tcW w:w="52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Data zakończenia weryfikacji:</w:t>
            </w:r>
          </w:p>
        </w:tc>
        <w:tc>
          <w:tcPr>
            <w:tcW w:w="5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</w:tr>
      <w:tr w:rsidR="002E0E04" w:rsidRPr="00596BC6" w:rsidTr="009C124D">
        <w:trPr>
          <w:trHeight w:val="504"/>
          <w:jc w:val="center"/>
        </w:trPr>
        <w:tc>
          <w:tcPr>
            <w:tcW w:w="49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E04" w:rsidRPr="00596BC6" w:rsidTr="009C124D">
        <w:trPr>
          <w:trHeight w:val="240"/>
          <w:jc w:val="center"/>
        </w:trPr>
        <w:tc>
          <w:tcPr>
            <w:tcW w:w="49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Dyrektor:</w:t>
            </w:r>
          </w:p>
        </w:tc>
        <w:tc>
          <w:tcPr>
            <w:tcW w:w="52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Data zatwierdzenia:</w:t>
            </w:r>
          </w:p>
        </w:tc>
        <w:tc>
          <w:tcPr>
            <w:tcW w:w="5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</w:tr>
      <w:tr w:rsidR="002E0E04" w:rsidRPr="00596BC6" w:rsidTr="009C124D">
        <w:trPr>
          <w:trHeight w:val="504"/>
          <w:jc w:val="center"/>
        </w:trPr>
        <w:tc>
          <w:tcPr>
            <w:tcW w:w="49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E0E04" w:rsidRPr="00596BC6" w:rsidRDefault="002E0E0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96AE9" w:rsidRPr="00596BC6" w:rsidRDefault="00B96AE9" w:rsidP="00D332B6">
      <w:pPr>
        <w:rPr>
          <w:rFonts w:ascii="Arial" w:hAnsi="Arial" w:cs="Arial"/>
          <w:sz w:val="20"/>
          <w:szCs w:val="20"/>
        </w:rPr>
      </w:pPr>
    </w:p>
    <w:p w:rsidR="00B96AE9" w:rsidRPr="00596BC6" w:rsidRDefault="00B96AE9" w:rsidP="00D332B6">
      <w:pPr>
        <w:rPr>
          <w:rFonts w:ascii="Arial" w:hAnsi="Arial" w:cs="Arial"/>
          <w:sz w:val="20"/>
          <w:szCs w:val="20"/>
        </w:rPr>
      </w:pPr>
    </w:p>
    <w:p w:rsidR="002F050D" w:rsidRPr="00596BC6" w:rsidRDefault="002F050D" w:rsidP="00D332B6">
      <w:pPr>
        <w:rPr>
          <w:rFonts w:ascii="Arial" w:hAnsi="Arial" w:cs="Arial"/>
          <w:sz w:val="20"/>
          <w:szCs w:val="20"/>
        </w:rPr>
      </w:pPr>
    </w:p>
    <w:sectPr w:rsidR="002F050D" w:rsidRPr="00596BC6" w:rsidSect="00565BF2">
      <w:headerReference w:type="default" r:id="rId9"/>
      <w:footerReference w:type="even" r:id="rId10"/>
      <w:footerReference w:type="default" r:id="rId11"/>
      <w:pgSz w:w="16838" w:h="11906" w:orient="landscape"/>
      <w:pgMar w:top="182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5EE" w:rsidRDefault="008F05EE">
      <w:r>
        <w:separator/>
      </w:r>
    </w:p>
  </w:endnote>
  <w:endnote w:type="continuationSeparator" w:id="0">
    <w:p w:rsidR="008F05EE" w:rsidRDefault="008F0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F1B" w:rsidRDefault="00FE1F1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E1F1B" w:rsidRDefault="00FE1F1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F1B" w:rsidRDefault="00FE1F1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B5C6D">
      <w:rPr>
        <w:rStyle w:val="Numerstrony"/>
        <w:noProof/>
      </w:rPr>
      <w:t>1</w:t>
    </w:r>
    <w:r>
      <w:rPr>
        <w:rStyle w:val="Numerstrony"/>
      </w:rPr>
      <w:fldChar w:fldCharType="end"/>
    </w:r>
  </w:p>
  <w:p w:rsidR="00FE1F1B" w:rsidRDefault="00FE1F1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5EE" w:rsidRDefault="008F05EE">
      <w:r>
        <w:separator/>
      </w:r>
    </w:p>
  </w:footnote>
  <w:footnote w:type="continuationSeparator" w:id="0">
    <w:p w:rsidR="008F05EE" w:rsidRDefault="008F05EE">
      <w:r>
        <w:continuationSeparator/>
      </w:r>
    </w:p>
  </w:footnote>
  <w:footnote w:id="1">
    <w:p w:rsidR="00FE1F1B" w:rsidRDefault="00FE1F1B">
      <w:pPr>
        <w:pStyle w:val="Tekstprzypisudolnego"/>
      </w:pPr>
      <w:r>
        <w:rPr>
          <w:rStyle w:val="Odwoanieprzypisudolnego"/>
        </w:rPr>
        <w:footnoteRef/>
      </w:r>
      <w:r>
        <w:t xml:space="preserve"> Wskazane artykuły ustawy należy traktować pomocniczo, gdyż są one różne w zależności od wersji ustawy obowiązującej w czasie, kiedy przeprowadzono postępowanie.</w:t>
      </w:r>
    </w:p>
  </w:footnote>
  <w:footnote w:id="2">
    <w:p w:rsidR="00FE1F1B" w:rsidRDefault="00FE1F1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54793B" w:rsidRPr="0054793B">
        <w:t>Dz.U. 2019 poz. 1843</w:t>
      </w:r>
      <w:r w:rsidRPr="00204708">
        <w:t>.</w:t>
      </w:r>
    </w:p>
  </w:footnote>
  <w:footnote w:id="3">
    <w:p w:rsidR="002E0E04" w:rsidRDefault="002E0E0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60DCC">
        <w:t>W przypadku wyboru innego niż jeden z podstawowych - przetarg nieograniczony/ograniczony (art. 10)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F1B" w:rsidRDefault="00FE1F1B" w:rsidP="00D85D1B">
    <w:pPr>
      <w:pStyle w:val="Nagwek"/>
      <w:rPr>
        <w:rFonts w:ascii="Arial" w:hAnsi="Arial" w:cs="Arial"/>
        <w:b/>
        <w:sz w:val="20"/>
      </w:rPr>
    </w:pPr>
  </w:p>
  <w:p w:rsidR="00FE1F1B" w:rsidRDefault="00FE1F1B" w:rsidP="00D85D1B">
    <w:pPr>
      <w:pStyle w:val="Nagwek"/>
      <w:rPr>
        <w:rFonts w:ascii="Arial" w:hAnsi="Arial" w:cs="Arial"/>
        <w:b/>
        <w:sz w:val="20"/>
      </w:rPr>
    </w:pPr>
  </w:p>
  <w:p w:rsidR="00FE1F1B" w:rsidRDefault="00FE1F1B" w:rsidP="00D85D1B">
    <w:pPr>
      <w:pStyle w:val="Nagwek"/>
      <w:rPr>
        <w:rFonts w:ascii="Arial" w:hAnsi="Arial" w:cs="Arial"/>
        <w:b/>
        <w:sz w:val="20"/>
      </w:rPr>
    </w:pPr>
  </w:p>
  <w:p w:rsidR="00FE1F1B" w:rsidRDefault="00FE1F1B" w:rsidP="00D85D1B">
    <w:pPr>
      <w:pStyle w:val="Nagwek"/>
      <w:rPr>
        <w:rFonts w:ascii="Arial" w:hAnsi="Arial" w:cs="Arial"/>
        <w:b/>
        <w:sz w:val="20"/>
      </w:rPr>
    </w:pPr>
  </w:p>
  <w:p w:rsidR="00FE1F1B" w:rsidRPr="004C03E7" w:rsidRDefault="00FE1F1B" w:rsidP="00D85D1B">
    <w:pPr>
      <w:pStyle w:val="Nagwek"/>
      <w:rPr>
        <w:b/>
        <w:i/>
        <w:sz w:val="20"/>
      </w:rPr>
    </w:pPr>
    <w:r>
      <w:rPr>
        <w:rFonts w:ascii="Arial" w:hAnsi="Arial" w:cs="Arial"/>
        <w:b/>
        <w:sz w:val="20"/>
      </w:rPr>
      <w:tab/>
      <w:t>Załącznik nr 10</w:t>
    </w:r>
    <w:r w:rsidR="00695982">
      <w:rPr>
        <w:rFonts w:ascii="Arial" w:hAnsi="Arial" w:cs="Arial"/>
        <w:b/>
        <w:sz w:val="20"/>
      </w:rPr>
      <w:t>b</w:t>
    </w:r>
    <w:r>
      <w:rPr>
        <w:rFonts w:ascii="Arial" w:hAnsi="Arial" w:cs="Arial"/>
        <w:b/>
        <w:sz w:val="20"/>
      </w:rPr>
      <w:t xml:space="preserve"> - </w:t>
    </w:r>
    <w:r w:rsidRPr="004C03E7">
      <w:rPr>
        <w:b/>
        <w:i/>
        <w:sz w:val="20"/>
      </w:rPr>
      <w:t>Wzór listy sprawdzającej do kontroli ex-post zamówień publicznych</w:t>
    </w:r>
  </w:p>
  <w:p w:rsidR="00FE1F1B" w:rsidRPr="00D85D1B" w:rsidRDefault="00FE1F1B" w:rsidP="004451C5">
    <w:pPr>
      <w:pStyle w:val="Nagwek"/>
      <w:rPr>
        <w:b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14ED6"/>
    <w:multiLevelType w:val="hybridMultilevel"/>
    <w:tmpl w:val="17D2536E"/>
    <w:lvl w:ilvl="0" w:tplc="F70E94B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4A207F"/>
    <w:multiLevelType w:val="hybridMultilevel"/>
    <w:tmpl w:val="10EEB87C"/>
    <w:lvl w:ilvl="0" w:tplc="DD5CABB6">
      <w:start w:val="1"/>
      <w:numFmt w:val="decimal"/>
      <w:lvlText w:val="%1."/>
      <w:lvlJc w:val="left"/>
      <w:pPr>
        <w:tabs>
          <w:tab w:val="num" w:pos="360"/>
        </w:tabs>
        <w:ind w:left="360" w:hanging="19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230099C"/>
    <w:multiLevelType w:val="hybridMultilevel"/>
    <w:tmpl w:val="4BC09174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CA8058F"/>
    <w:multiLevelType w:val="hybridMultilevel"/>
    <w:tmpl w:val="B1D4B9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1C3950"/>
    <w:multiLevelType w:val="hybridMultilevel"/>
    <w:tmpl w:val="17D2536E"/>
    <w:lvl w:ilvl="0" w:tplc="F70E94B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C1F3D22"/>
    <w:multiLevelType w:val="hybridMultilevel"/>
    <w:tmpl w:val="6D9427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0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B28"/>
    <w:rsid w:val="00003996"/>
    <w:rsid w:val="00003CC2"/>
    <w:rsid w:val="00004A0F"/>
    <w:rsid w:val="00013161"/>
    <w:rsid w:val="00014013"/>
    <w:rsid w:val="00017BBD"/>
    <w:rsid w:val="000207D9"/>
    <w:rsid w:val="0002172D"/>
    <w:rsid w:val="00021C57"/>
    <w:rsid w:val="000312A8"/>
    <w:rsid w:val="00034D22"/>
    <w:rsid w:val="000408DD"/>
    <w:rsid w:val="00041F67"/>
    <w:rsid w:val="00044997"/>
    <w:rsid w:val="00044FD0"/>
    <w:rsid w:val="000450B7"/>
    <w:rsid w:val="00055B13"/>
    <w:rsid w:val="00056205"/>
    <w:rsid w:val="00056665"/>
    <w:rsid w:val="0006031A"/>
    <w:rsid w:val="000649ED"/>
    <w:rsid w:val="00066D1F"/>
    <w:rsid w:val="00077272"/>
    <w:rsid w:val="00081D57"/>
    <w:rsid w:val="000906EE"/>
    <w:rsid w:val="0009333B"/>
    <w:rsid w:val="000937ED"/>
    <w:rsid w:val="00093BFD"/>
    <w:rsid w:val="00094987"/>
    <w:rsid w:val="00096CEF"/>
    <w:rsid w:val="000A1705"/>
    <w:rsid w:val="000A1C1D"/>
    <w:rsid w:val="000A2264"/>
    <w:rsid w:val="000A4B88"/>
    <w:rsid w:val="000A5158"/>
    <w:rsid w:val="000A718E"/>
    <w:rsid w:val="000B35A2"/>
    <w:rsid w:val="000B4DED"/>
    <w:rsid w:val="000C18AD"/>
    <w:rsid w:val="000C5D15"/>
    <w:rsid w:val="000C5EE1"/>
    <w:rsid w:val="000C6E4C"/>
    <w:rsid w:val="000D1426"/>
    <w:rsid w:val="000D43D7"/>
    <w:rsid w:val="000E1982"/>
    <w:rsid w:val="000E59DD"/>
    <w:rsid w:val="000E5B81"/>
    <w:rsid w:val="000F343B"/>
    <w:rsid w:val="000F6038"/>
    <w:rsid w:val="000F6557"/>
    <w:rsid w:val="00100AAB"/>
    <w:rsid w:val="001047F2"/>
    <w:rsid w:val="001076CB"/>
    <w:rsid w:val="00111B97"/>
    <w:rsid w:val="0011259D"/>
    <w:rsid w:val="00112EB0"/>
    <w:rsid w:val="00113132"/>
    <w:rsid w:val="00113664"/>
    <w:rsid w:val="00113BDF"/>
    <w:rsid w:val="00121B36"/>
    <w:rsid w:val="00125CC1"/>
    <w:rsid w:val="00130A90"/>
    <w:rsid w:val="001314E3"/>
    <w:rsid w:val="00134259"/>
    <w:rsid w:val="00136467"/>
    <w:rsid w:val="001406F6"/>
    <w:rsid w:val="001435E5"/>
    <w:rsid w:val="00143CCE"/>
    <w:rsid w:val="001444A2"/>
    <w:rsid w:val="00145DCF"/>
    <w:rsid w:val="00150B0E"/>
    <w:rsid w:val="00154550"/>
    <w:rsid w:val="00156399"/>
    <w:rsid w:val="00157BE5"/>
    <w:rsid w:val="001617EF"/>
    <w:rsid w:val="00163475"/>
    <w:rsid w:val="00163891"/>
    <w:rsid w:val="001660A7"/>
    <w:rsid w:val="0016714D"/>
    <w:rsid w:val="00175A72"/>
    <w:rsid w:val="00176A2D"/>
    <w:rsid w:val="001849C7"/>
    <w:rsid w:val="00185C5B"/>
    <w:rsid w:val="001872B1"/>
    <w:rsid w:val="001909C0"/>
    <w:rsid w:val="001911AF"/>
    <w:rsid w:val="00195BAA"/>
    <w:rsid w:val="00195CE5"/>
    <w:rsid w:val="001A0865"/>
    <w:rsid w:val="001B7FBE"/>
    <w:rsid w:val="001C3F4F"/>
    <w:rsid w:val="001C62D0"/>
    <w:rsid w:val="001D680C"/>
    <w:rsid w:val="001D7404"/>
    <w:rsid w:val="001E2732"/>
    <w:rsid w:val="001F6092"/>
    <w:rsid w:val="001F67E6"/>
    <w:rsid w:val="00200C8E"/>
    <w:rsid w:val="00204708"/>
    <w:rsid w:val="00204B85"/>
    <w:rsid w:val="00204DD2"/>
    <w:rsid w:val="0020568A"/>
    <w:rsid w:val="002077D2"/>
    <w:rsid w:val="00210BD4"/>
    <w:rsid w:val="00211D9D"/>
    <w:rsid w:val="00213E83"/>
    <w:rsid w:val="002144C2"/>
    <w:rsid w:val="00215654"/>
    <w:rsid w:val="0022230E"/>
    <w:rsid w:val="00227017"/>
    <w:rsid w:val="00234FA0"/>
    <w:rsid w:val="00235607"/>
    <w:rsid w:val="00237717"/>
    <w:rsid w:val="00244C16"/>
    <w:rsid w:val="002465AA"/>
    <w:rsid w:val="00256CD4"/>
    <w:rsid w:val="00260947"/>
    <w:rsid w:val="00260E1B"/>
    <w:rsid w:val="002612FB"/>
    <w:rsid w:val="00262F21"/>
    <w:rsid w:val="00265BC6"/>
    <w:rsid w:val="00265F1A"/>
    <w:rsid w:val="00267AA2"/>
    <w:rsid w:val="00280515"/>
    <w:rsid w:val="00281E73"/>
    <w:rsid w:val="00283725"/>
    <w:rsid w:val="002853DD"/>
    <w:rsid w:val="00291395"/>
    <w:rsid w:val="00291DB0"/>
    <w:rsid w:val="00291F12"/>
    <w:rsid w:val="00294B82"/>
    <w:rsid w:val="00294ECC"/>
    <w:rsid w:val="002A0219"/>
    <w:rsid w:val="002A4DC5"/>
    <w:rsid w:val="002A7354"/>
    <w:rsid w:val="002A7439"/>
    <w:rsid w:val="002B088E"/>
    <w:rsid w:val="002B4449"/>
    <w:rsid w:val="002B6705"/>
    <w:rsid w:val="002C25D7"/>
    <w:rsid w:val="002C26D2"/>
    <w:rsid w:val="002C2B4F"/>
    <w:rsid w:val="002C40D9"/>
    <w:rsid w:val="002C5288"/>
    <w:rsid w:val="002D7501"/>
    <w:rsid w:val="002D7EC0"/>
    <w:rsid w:val="002E0AD3"/>
    <w:rsid w:val="002E0B48"/>
    <w:rsid w:val="002E0E04"/>
    <w:rsid w:val="002E464A"/>
    <w:rsid w:val="002F050D"/>
    <w:rsid w:val="002F0E0F"/>
    <w:rsid w:val="002F51A2"/>
    <w:rsid w:val="002F7B8A"/>
    <w:rsid w:val="00300B36"/>
    <w:rsid w:val="003013E5"/>
    <w:rsid w:val="00302172"/>
    <w:rsid w:val="003030D4"/>
    <w:rsid w:val="003037B1"/>
    <w:rsid w:val="00310C79"/>
    <w:rsid w:val="0032040B"/>
    <w:rsid w:val="003300E5"/>
    <w:rsid w:val="0033488C"/>
    <w:rsid w:val="00337D6A"/>
    <w:rsid w:val="00342019"/>
    <w:rsid w:val="003421A3"/>
    <w:rsid w:val="00345DB5"/>
    <w:rsid w:val="0034790F"/>
    <w:rsid w:val="00364755"/>
    <w:rsid w:val="00364C4B"/>
    <w:rsid w:val="0036675B"/>
    <w:rsid w:val="0037026D"/>
    <w:rsid w:val="00380687"/>
    <w:rsid w:val="0038076A"/>
    <w:rsid w:val="00380DC7"/>
    <w:rsid w:val="003970CC"/>
    <w:rsid w:val="003A25D9"/>
    <w:rsid w:val="003A2BC9"/>
    <w:rsid w:val="003A56C0"/>
    <w:rsid w:val="003A7A30"/>
    <w:rsid w:val="003B02EB"/>
    <w:rsid w:val="003B18E4"/>
    <w:rsid w:val="003B1D0A"/>
    <w:rsid w:val="003B551F"/>
    <w:rsid w:val="003B6B8A"/>
    <w:rsid w:val="003C2BE6"/>
    <w:rsid w:val="003C687D"/>
    <w:rsid w:val="003D0D3A"/>
    <w:rsid w:val="003D1DBF"/>
    <w:rsid w:val="003D20E9"/>
    <w:rsid w:val="003E2900"/>
    <w:rsid w:val="003E58AB"/>
    <w:rsid w:val="003F088F"/>
    <w:rsid w:val="003F1140"/>
    <w:rsid w:val="003F1F38"/>
    <w:rsid w:val="003F2377"/>
    <w:rsid w:val="003F406A"/>
    <w:rsid w:val="003F6EF1"/>
    <w:rsid w:val="00400874"/>
    <w:rsid w:val="00401E58"/>
    <w:rsid w:val="00402819"/>
    <w:rsid w:val="00402DC7"/>
    <w:rsid w:val="00404A81"/>
    <w:rsid w:val="004058FC"/>
    <w:rsid w:val="00406C9D"/>
    <w:rsid w:val="00407E5A"/>
    <w:rsid w:val="00410E63"/>
    <w:rsid w:val="00411A3E"/>
    <w:rsid w:val="004127D6"/>
    <w:rsid w:val="00412AC9"/>
    <w:rsid w:val="00416B85"/>
    <w:rsid w:val="004205E9"/>
    <w:rsid w:val="0042454C"/>
    <w:rsid w:val="0042656E"/>
    <w:rsid w:val="004271CD"/>
    <w:rsid w:val="004304F2"/>
    <w:rsid w:val="004443DF"/>
    <w:rsid w:val="004451C5"/>
    <w:rsid w:val="00447408"/>
    <w:rsid w:val="004515DF"/>
    <w:rsid w:val="00451712"/>
    <w:rsid w:val="0045249F"/>
    <w:rsid w:val="00456396"/>
    <w:rsid w:val="00457F9E"/>
    <w:rsid w:val="00460DCC"/>
    <w:rsid w:val="004646E3"/>
    <w:rsid w:val="00464815"/>
    <w:rsid w:val="0046558C"/>
    <w:rsid w:val="00471F4E"/>
    <w:rsid w:val="0047335B"/>
    <w:rsid w:val="00474B08"/>
    <w:rsid w:val="004756DC"/>
    <w:rsid w:val="004766EE"/>
    <w:rsid w:val="00483D50"/>
    <w:rsid w:val="00483E98"/>
    <w:rsid w:val="0049015A"/>
    <w:rsid w:val="00491F29"/>
    <w:rsid w:val="0049264C"/>
    <w:rsid w:val="00495ADA"/>
    <w:rsid w:val="004968DF"/>
    <w:rsid w:val="00497C36"/>
    <w:rsid w:val="004A0715"/>
    <w:rsid w:val="004A0ED1"/>
    <w:rsid w:val="004A10E1"/>
    <w:rsid w:val="004A1AF2"/>
    <w:rsid w:val="004A3B07"/>
    <w:rsid w:val="004A442A"/>
    <w:rsid w:val="004A4C7B"/>
    <w:rsid w:val="004C03E7"/>
    <w:rsid w:val="004C0884"/>
    <w:rsid w:val="004D6F20"/>
    <w:rsid w:val="004E11B9"/>
    <w:rsid w:val="004E2EE8"/>
    <w:rsid w:val="004F1981"/>
    <w:rsid w:val="004F1B12"/>
    <w:rsid w:val="004F31B9"/>
    <w:rsid w:val="004F5811"/>
    <w:rsid w:val="004F5CF3"/>
    <w:rsid w:val="004F5FDA"/>
    <w:rsid w:val="004F60AA"/>
    <w:rsid w:val="00510C11"/>
    <w:rsid w:val="00516471"/>
    <w:rsid w:val="00517130"/>
    <w:rsid w:val="00517F77"/>
    <w:rsid w:val="0052035E"/>
    <w:rsid w:val="00523CE2"/>
    <w:rsid w:val="00526E88"/>
    <w:rsid w:val="00526EB3"/>
    <w:rsid w:val="0054199F"/>
    <w:rsid w:val="00545CD2"/>
    <w:rsid w:val="0054793B"/>
    <w:rsid w:val="0055057C"/>
    <w:rsid w:val="005511D5"/>
    <w:rsid w:val="005514AE"/>
    <w:rsid w:val="005536C6"/>
    <w:rsid w:val="00554B18"/>
    <w:rsid w:val="0055629C"/>
    <w:rsid w:val="0055674B"/>
    <w:rsid w:val="00562BBD"/>
    <w:rsid w:val="00564272"/>
    <w:rsid w:val="00565BF2"/>
    <w:rsid w:val="00575032"/>
    <w:rsid w:val="00576E23"/>
    <w:rsid w:val="0058309B"/>
    <w:rsid w:val="00587CB7"/>
    <w:rsid w:val="005918DF"/>
    <w:rsid w:val="00596BC6"/>
    <w:rsid w:val="005A09D9"/>
    <w:rsid w:val="005A21B8"/>
    <w:rsid w:val="005A23ED"/>
    <w:rsid w:val="005A6BC0"/>
    <w:rsid w:val="005B02F7"/>
    <w:rsid w:val="005B0C2B"/>
    <w:rsid w:val="005B247D"/>
    <w:rsid w:val="005B70A5"/>
    <w:rsid w:val="005C3384"/>
    <w:rsid w:val="005D4A13"/>
    <w:rsid w:val="005D7A4E"/>
    <w:rsid w:val="005E4240"/>
    <w:rsid w:val="005E5971"/>
    <w:rsid w:val="005F0F48"/>
    <w:rsid w:val="005F1F44"/>
    <w:rsid w:val="005F2CED"/>
    <w:rsid w:val="005F411B"/>
    <w:rsid w:val="005F432F"/>
    <w:rsid w:val="005F616D"/>
    <w:rsid w:val="005F6F9B"/>
    <w:rsid w:val="005F7F67"/>
    <w:rsid w:val="006008E2"/>
    <w:rsid w:val="006017FB"/>
    <w:rsid w:val="00603E94"/>
    <w:rsid w:val="00606C93"/>
    <w:rsid w:val="0060749C"/>
    <w:rsid w:val="00612E21"/>
    <w:rsid w:val="00615A60"/>
    <w:rsid w:val="00620E99"/>
    <w:rsid w:val="00621974"/>
    <w:rsid w:val="00621E5F"/>
    <w:rsid w:val="00632C89"/>
    <w:rsid w:val="00632E68"/>
    <w:rsid w:val="0063373F"/>
    <w:rsid w:val="00633DA5"/>
    <w:rsid w:val="0063453F"/>
    <w:rsid w:val="00636D51"/>
    <w:rsid w:val="00640A0C"/>
    <w:rsid w:val="0064374E"/>
    <w:rsid w:val="0064651D"/>
    <w:rsid w:val="0064678E"/>
    <w:rsid w:val="006531B8"/>
    <w:rsid w:val="006656B5"/>
    <w:rsid w:val="006669C7"/>
    <w:rsid w:val="00666DC2"/>
    <w:rsid w:val="00671004"/>
    <w:rsid w:val="006739C3"/>
    <w:rsid w:val="0067527F"/>
    <w:rsid w:val="00676709"/>
    <w:rsid w:val="006838E2"/>
    <w:rsid w:val="00686361"/>
    <w:rsid w:val="006943ED"/>
    <w:rsid w:val="00695982"/>
    <w:rsid w:val="006A100B"/>
    <w:rsid w:val="006A1A8D"/>
    <w:rsid w:val="006A281F"/>
    <w:rsid w:val="006A5CDF"/>
    <w:rsid w:val="006A7A2D"/>
    <w:rsid w:val="006B172F"/>
    <w:rsid w:val="006B556F"/>
    <w:rsid w:val="006B5E95"/>
    <w:rsid w:val="006B7980"/>
    <w:rsid w:val="006C12DF"/>
    <w:rsid w:val="006C3BC0"/>
    <w:rsid w:val="006C45DF"/>
    <w:rsid w:val="006D398E"/>
    <w:rsid w:val="006D436C"/>
    <w:rsid w:val="006D780A"/>
    <w:rsid w:val="006E0B7C"/>
    <w:rsid w:val="006E0E65"/>
    <w:rsid w:val="006E5B15"/>
    <w:rsid w:val="006F268A"/>
    <w:rsid w:val="006F4CF5"/>
    <w:rsid w:val="006F4ED2"/>
    <w:rsid w:val="006F56FC"/>
    <w:rsid w:val="006F639B"/>
    <w:rsid w:val="006F650C"/>
    <w:rsid w:val="0070194F"/>
    <w:rsid w:val="00704D00"/>
    <w:rsid w:val="00707C29"/>
    <w:rsid w:val="00711E47"/>
    <w:rsid w:val="00712EE8"/>
    <w:rsid w:val="00713AAC"/>
    <w:rsid w:val="0072034A"/>
    <w:rsid w:val="00720FD2"/>
    <w:rsid w:val="007210F2"/>
    <w:rsid w:val="007218BE"/>
    <w:rsid w:val="00724804"/>
    <w:rsid w:val="00724C0D"/>
    <w:rsid w:val="007252BE"/>
    <w:rsid w:val="0072650D"/>
    <w:rsid w:val="00735D08"/>
    <w:rsid w:val="00737A5F"/>
    <w:rsid w:val="0074165B"/>
    <w:rsid w:val="00744F32"/>
    <w:rsid w:val="00744F7E"/>
    <w:rsid w:val="00745572"/>
    <w:rsid w:val="00754E73"/>
    <w:rsid w:val="00755E9F"/>
    <w:rsid w:val="00756E5F"/>
    <w:rsid w:val="00762C63"/>
    <w:rsid w:val="00765B2A"/>
    <w:rsid w:val="007725D1"/>
    <w:rsid w:val="0077382D"/>
    <w:rsid w:val="00774519"/>
    <w:rsid w:val="00777F64"/>
    <w:rsid w:val="00781919"/>
    <w:rsid w:val="00781CC6"/>
    <w:rsid w:val="00781CDD"/>
    <w:rsid w:val="00783B96"/>
    <w:rsid w:val="007869BF"/>
    <w:rsid w:val="00786A35"/>
    <w:rsid w:val="0079053A"/>
    <w:rsid w:val="007A14BA"/>
    <w:rsid w:val="007A69DA"/>
    <w:rsid w:val="007A7D48"/>
    <w:rsid w:val="007B069A"/>
    <w:rsid w:val="007B14B8"/>
    <w:rsid w:val="007B4A5D"/>
    <w:rsid w:val="007B5332"/>
    <w:rsid w:val="007C2F58"/>
    <w:rsid w:val="007C47A1"/>
    <w:rsid w:val="007C739B"/>
    <w:rsid w:val="007D434F"/>
    <w:rsid w:val="007D7ED1"/>
    <w:rsid w:val="007E30D9"/>
    <w:rsid w:val="007E5C79"/>
    <w:rsid w:val="007E781D"/>
    <w:rsid w:val="007F1FF6"/>
    <w:rsid w:val="007F384E"/>
    <w:rsid w:val="008038E7"/>
    <w:rsid w:val="00807072"/>
    <w:rsid w:val="00807AE2"/>
    <w:rsid w:val="0081145D"/>
    <w:rsid w:val="00813C60"/>
    <w:rsid w:val="008144C0"/>
    <w:rsid w:val="00821A9A"/>
    <w:rsid w:val="00824DFB"/>
    <w:rsid w:val="008251B6"/>
    <w:rsid w:val="008254F7"/>
    <w:rsid w:val="00826E30"/>
    <w:rsid w:val="00827597"/>
    <w:rsid w:val="00831EA1"/>
    <w:rsid w:val="008337C3"/>
    <w:rsid w:val="00840BE3"/>
    <w:rsid w:val="008454EB"/>
    <w:rsid w:val="00850F73"/>
    <w:rsid w:val="0085110C"/>
    <w:rsid w:val="008520A4"/>
    <w:rsid w:val="0085494C"/>
    <w:rsid w:val="00857172"/>
    <w:rsid w:val="00864177"/>
    <w:rsid w:val="00865A96"/>
    <w:rsid w:val="0087395F"/>
    <w:rsid w:val="00875D9C"/>
    <w:rsid w:val="00876A6D"/>
    <w:rsid w:val="00876E48"/>
    <w:rsid w:val="00877C64"/>
    <w:rsid w:val="00877EB0"/>
    <w:rsid w:val="008810E3"/>
    <w:rsid w:val="00887D3E"/>
    <w:rsid w:val="00893283"/>
    <w:rsid w:val="008938A3"/>
    <w:rsid w:val="0089621F"/>
    <w:rsid w:val="008A024C"/>
    <w:rsid w:val="008A2091"/>
    <w:rsid w:val="008A6A99"/>
    <w:rsid w:val="008B524A"/>
    <w:rsid w:val="008B5E00"/>
    <w:rsid w:val="008B6B81"/>
    <w:rsid w:val="008C186C"/>
    <w:rsid w:val="008D3A38"/>
    <w:rsid w:val="008D58E4"/>
    <w:rsid w:val="008D78B3"/>
    <w:rsid w:val="008E090C"/>
    <w:rsid w:val="008E0DAB"/>
    <w:rsid w:val="008E2FEC"/>
    <w:rsid w:val="008E3015"/>
    <w:rsid w:val="008E343B"/>
    <w:rsid w:val="008E4A44"/>
    <w:rsid w:val="008E73C2"/>
    <w:rsid w:val="008E79A6"/>
    <w:rsid w:val="008F05EE"/>
    <w:rsid w:val="008F425A"/>
    <w:rsid w:val="008F4D2C"/>
    <w:rsid w:val="009002D3"/>
    <w:rsid w:val="0090325D"/>
    <w:rsid w:val="009051C2"/>
    <w:rsid w:val="0090604E"/>
    <w:rsid w:val="00912769"/>
    <w:rsid w:val="0091392F"/>
    <w:rsid w:val="0091436B"/>
    <w:rsid w:val="0091640B"/>
    <w:rsid w:val="00924C75"/>
    <w:rsid w:val="0092541C"/>
    <w:rsid w:val="009366AF"/>
    <w:rsid w:val="00936A0A"/>
    <w:rsid w:val="00936A2F"/>
    <w:rsid w:val="009409E8"/>
    <w:rsid w:val="0094119E"/>
    <w:rsid w:val="00943FA2"/>
    <w:rsid w:val="00946A04"/>
    <w:rsid w:val="00947F52"/>
    <w:rsid w:val="00950375"/>
    <w:rsid w:val="00950F86"/>
    <w:rsid w:val="00951DE0"/>
    <w:rsid w:val="009779C6"/>
    <w:rsid w:val="0098190E"/>
    <w:rsid w:val="00983408"/>
    <w:rsid w:val="00984C84"/>
    <w:rsid w:val="00985555"/>
    <w:rsid w:val="009860DF"/>
    <w:rsid w:val="00991474"/>
    <w:rsid w:val="00997A0B"/>
    <w:rsid w:val="009A5250"/>
    <w:rsid w:val="009A58C5"/>
    <w:rsid w:val="009B4D8B"/>
    <w:rsid w:val="009B502B"/>
    <w:rsid w:val="009B507E"/>
    <w:rsid w:val="009B5C6D"/>
    <w:rsid w:val="009C0B61"/>
    <w:rsid w:val="009C124D"/>
    <w:rsid w:val="009D174D"/>
    <w:rsid w:val="009D5F31"/>
    <w:rsid w:val="009D713E"/>
    <w:rsid w:val="009E0528"/>
    <w:rsid w:val="009E239E"/>
    <w:rsid w:val="009E27C0"/>
    <w:rsid w:val="009E51AD"/>
    <w:rsid w:val="009E6D39"/>
    <w:rsid w:val="009F1502"/>
    <w:rsid w:val="009F1D4F"/>
    <w:rsid w:val="009F325E"/>
    <w:rsid w:val="009F3E3E"/>
    <w:rsid w:val="009F45FC"/>
    <w:rsid w:val="009F6C2B"/>
    <w:rsid w:val="00A00591"/>
    <w:rsid w:val="00A02AEC"/>
    <w:rsid w:val="00A042F0"/>
    <w:rsid w:val="00A11AFA"/>
    <w:rsid w:val="00A17452"/>
    <w:rsid w:val="00A22908"/>
    <w:rsid w:val="00A2473F"/>
    <w:rsid w:val="00A308CB"/>
    <w:rsid w:val="00A31443"/>
    <w:rsid w:val="00A4090F"/>
    <w:rsid w:val="00A42585"/>
    <w:rsid w:val="00A44025"/>
    <w:rsid w:val="00A46623"/>
    <w:rsid w:val="00A4676C"/>
    <w:rsid w:val="00A50D05"/>
    <w:rsid w:val="00A51FF9"/>
    <w:rsid w:val="00A522A4"/>
    <w:rsid w:val="00A55C3F"/>
    <w:rsid w:val="00A56554"/>
    <w:rsid w:val="00A6243A"/>
    <w:rsid w:val="00A647A0"/>
    <w:rsid w:val="00A6660B"/>
    <w:rsid w:val="00A7191E"/>
    <w:rsid w:val="00A9165B"/>
    <w:rsid w:val="00A91944"/>
    <w:rsid w:val="00A9552E"/>
    <w:rsid w:val="00A96A8D"/>
    <w:rsid w:val="00AA1C94"/>
    <w:rsid w:val="00AA43E5"/>
    <w:rsid w:val="00AA7F2F"/>
    <w:rsid w:val="00AC0855"/>
    <w:rsid w:val="00AC3448"/>
    <w:rsid w:val="00AC50D8"/>
    <w:rsid w:val="00AE116A"/>
    <w:rsid w:val="00AE3FBC"/>
    <w:rsid w:val="00AE557F"/>
    <w:rsid w:val="00AE7042"/>
    <w:rsid w:val="00AF24C6"/>
    <w:rsid w:val="00AF50CB"/>
    <w:rsid w:val="00AF62AD"/>
    <w:rsid w:val="00AF62C9"/>
    <w:rsid w:val="00B006EA"/>
    <w:rsid w:val="00B01CD5"/>
    <w:rsid w:val="00B03B44"/>
    <w:rsid w:val="00B06392"/>
    <w:rsid w:val="00B10AE2"/>
    <w:rsid w:val="00B116DF"/>
    <w:rsid w:val="00B13145"/>
    <w:rsid w:val="00B26217"/>
    <w:rsid w:val="00B31716"/>
    <w:rsid w:val="00B31B28"/>
    <w:rsid w:val="00B3327A"/>
    <w:rsid w:val="00B36A58"/>
    <w:rsid w:val="00B50944"/>
    <w:rsid w:val="00B64BAF"/>
    <w:rsid w:val="00B65D65"/>
    <w:rsid w:val="00B65D6B"/>
    <w:rsid w:val="00B81876"/>
    <w:rsid w:val="00B848B5"/>
    <w:rsid w:val="00B848D4"/>
    <w:rsid w:val="00B849E6"/>
    <w:rsid w:val="00B85157"/>
    <w:rsid w:val="00B910CA"/>
    <w:rsid w:val="00B922BD"/>
    <w:rsid w:val="00B92F61"/>
    <w:rsid w:val="00B93086"/>
    <w:rsid w:val="00B96AE9"/>
    <w:rsid w:val="00BA08CE"/>
    <w:rsid w:val="00BA2349"/>
    <w:rsid w:val="00BA2E40"/>
    <w:rsid w:val="00BA6CED"/>
    <w:rsid w:val="00BB1CDE"/>
    <w:rsid w:val="00BB3FCB"/>
    <w:rsid w:val="00BC28E4"/>
    <w:rsid w:val="00BC32A5"/>
    <w:rsid w:val="00BC5E21"/>
    <w:rsid w:val="00BD1396"/>
    <w:rsid w:val="00BD1E54"/>
    <w:rsid w:val="00BE420A"/>
    <w:rsid w:val="00BE4885"/>
    <w:rsid w:val="00BE5AAA"/>
    <w:rsid w:val="00BF1207"/>
    <w:rsid w:val="00BF1448"/>
    <w:rsid w:val="00BF2237"/>
    <w:rsid w:val="00C02E98"/>
    <w:rsid w:val="00C030F4"/>
    <w:rsid w:val="00C048B5"/>
    <w:rsid w:val="00C06775"/>
    <w:rsid w:val="00C10CE6"/>
    <w:rsid w:val="00C21050"/>
    <w:rsid w:val="00C236F3"/>
    <w:rsid w:val="00C24866"/>
    <w:rsid w:val="00C261C2"/>
    <w:rsid w:val="00C27C3A"/>
    <w:rsid w:val="00C35381"/>
    <w:rsid w:val="00C3707C"/>
    <w:rsid w:val="00C40B31"/>
    <w:rsid w:val="00C4279C"/>
    <w:rsid w:val="00C428F5"/>
    <w:rsid w:val="00C44589"/>
    <w:rsid w:val="00C56B9D"/>
    <w:rsid w:val="00C56DD3"/>
    <w:rsid w:val="00C578E4"/>
    <w:rsid w:val="00C61A89"/>
    <w:rsid w:val="00C63171"/>
    <w:rsid w:val="00C63DE6"/>
    <w:rsid w:val="00C64263"/>
    <w:rsid w:val="00C65279"/>
    <w:rsid w:val="00C72DD0"/>
    <w:rsid w:val="00C73D8F"/>
    <w:rsid w:val="00C74C9F"/>
    <w:rsid w:val="00C77643"/>
    <w:rsid w:val="00C80C49"/>
    <w:rsid w:val="00C87851"/>
    <w:rsid w:val="00C9110F"/>
    <w:rsid w:val="00C9170F"/>
    <w:rsid w:val="00C96A27"/>
    <w:rsid w:val="00CA48AD"/>
    <w:rsid w:val="00CA6D56"/>
    <w:rsid w:val="00CA787B"/>
    <w:rsid w:val="00CB041D"/>
    <w:rsid w:val="00CB0F40"/>
    <w:rsid w:val="00CB1C74"/>
    <w:rsid w:val="00CB2A15"/>
    <w:rsid w:val="00CC07FE"/>
    <w:rsid w:val="00CC28F0"/>
    <w:rsid w:val="00CC2BD6"/>
    <w:rsid w:val="00CC2BEC"/>
    <w:rsid w:val="00CC40F9"/>
    <w:rsid w:val="00CC45FC"/>
    <w:rsid w:val="00CD0377"/>
    <w:rsid w:val="00CD2952"/>
    <w:rsid w:val="00CD4896"/>
    <w:rsid w:val="00CE12DC"/>
    <w:rsid w:val="00CE1AA9"/>
    <w:rsid w:val="00CE2FA2"/>
    <w:rsid w:val="00CE56BD"/>
    <w:rsid w:val="00CE5A25"/>
    <w:rsid w:val="00CE5EEC"/>
    <w:rsid w:val="00CF0825"/>
    <w:rsid w:val="00CF3D54"/>
    <w:rsid w:val="00CF47FE"/>
    <w:rsid w:val="00CF4BD3"/>
    <w:rsid w:val="00CF4DFB"/>
    <w:rsid w:val="00D00DC0"/>
    <w:rsid w:val="00D01F7C"/>
    <w:rsid w:val="00D072FF"/>
    <w:rsid w:val="00D0758B"/>
    <w:rsid w:val="00D1033F"/>
    <w:rsid w:val="00D1468E"/>
    <w:rsid w:val="00D157CB"/>
    <w:rsid w:val="00D15C29"/>
    <w:rsid w:val="00D15D37"/>
    <w:rsid w:val="00D17B3C"/>
    <w:rsid w:val="00D2064B"/>
    <w:rsid w:val="00D22ECC"/>
    <w:rsid w:val="00D2345D"/>
    <w:rsid w:val="00D245E1"/>
    <w:rsid w:val="00D27D84"/>
    <w:rsid w:val="00D332B6"/>
    <w:rsid w:val="00D34F2E"/>
    <w:rsid w:val="00D4238C"/>
    <w:rsid w:val="00D46F79"/>
    <w:rsid w:val="00D61308"/>
    <w:rsid w:val="00D71DB4"/>
    <w:rsid w:val="00D77FEE"/>
    <w:rsid w:val="00D81B33"/>
    <w:rsid w:val="00D82850"/>
    <w:rsid w:val="00D83A24"/>
    <w:rsid w:val="00D85D1B"/>
    <w:rsid w:val="00D87DF7"/>
    <w:rsid w:val="00D92B48"/>
    <w:rsid w:val="00D95BBE"/>
    <w:rsid w:val="00DA2F4A"/>
    <w:rsid w:val="00DA6DF3"/>
    <w:rsid w:val="00DA7518"/>
    <w:rsid w:val="00DB1C2E"/>
    <w:rsid w:val="00DB6955"/>
    <w:rsid w:val="00DB7F71"/>
    <w:rsid w:val="00DC0736"/>
    <w:rsid w:val="00DC2353"/>
    <w:rsid w:val="00DC3306"/>
    <w:rsid w:val="00DC572D"/>
    <w:rsid w:val="00DD02FC"/>
    <w:rsid w:val="00DD109E"/>
    <w:rsid w:val="00DD1302"/>
    <w:rsid w:val="00DD4A96"/>
    <w:rsid w:val="00DD7529"/>
    <w:rsid w:val="00DE0562"/>
    <w:rsid w:val="00DE197C"/>
    <w:rsid w:val="00DE37D8"/>
    <w:rsid w:val="00E0054D"/>
    <w:rsid w:val="00E058A5"/>
    <w:rsid w:val="00E06CAA"/>
    <w:rsid w:val="00E10853"/>
    <w:rsid w:val="00E14855"/>
    <w:rsid w:val="00E16562"/>
    <w:rsid w:val="00E20212"/>
    <w:rsid w:val="00E259DF"/>
    <w:rsid w:val="00E322DB"/>
    <w:rsid w:val="00E322FA"/>
    <w:rsid w:val="00E3761B"/>
    <w:rsid w:val="00E41FEC"/>
    <w:rsid w:val="00E421FA"/>
    <w:rsid w:val="00E42ED4"/>
    <w:rsid w:val="00E446B6"/>
    <w:rsid w:val="00E45BE6"/>
    <w:rsid w:val="00E501F0"/>
    <w:rsid w:val="00E73822"/>
    <w:rsid w:val="00E81599"/>
    <w:rsid w:val="00E82829"/>
    <w:rsid w:val="00E85CC0"/>
    <w:rsid w:val="00E866D1"/>
    <w:rsid w:val="00E868F3"/>
    <w:rsid w:val="00E87461"/>
    <w:rsid w:val="00E87FB7"/>
    <w:rsid w:val="00E92632"/>
    <w:rsid w:val="00E95522"/>
    <w:rsid w:val="00E95E31"/>
    <w:rsid w:val="00E96FD9"/>
    <w:rsid w:val="00E97021"/>
    <w:rsid w:val="00EA2E4C"/>
    <w:rsid w:val="00EA3D44"/>
    <w:rsid w:val="00EA491B"/>
    <w:rsid w:val="00EA6290"/>
    <w:rsid w:val="00EA6552"/>
    <w:rsid w:val="00EB20CF"/>
    <w:rsid w:val="00EB4CCA"/>
    <w:rsid w:val="00EB6459"/>
    <w:rsid w:val="00EC657D"/>
    <w:rsid w:val="00EC6DA7"/>
    <w:rsid w:val="00EC7059"/>
    <w:rsid w:val="00ED00B4"/>
    <w:rsid w:val="00ED037A"/>
    <w:rsid w:val="00ED21B3"/>
    <w:rsid w:val="00ED4F90"/>
    <w:rsid w:val="00ED5B86"/>
    <w:rsid w:val="00EE0AC2"/>
    <w:rsid w:val="00EE27CD"/>
    <w:rsid w:val="00EE5B34"/>
    <w:rsid w:val="00EF0170"/>
    <w:rsid w:val="00EF7A9F"/>
    <w:rsid w:val="00F007B5"/>
    <w:rsid w:val="00F04448"/>
    <w:rsid w:val="00F058B2"/>
    <w:rsid w:val="00F07F29"/>
    <w:rsid w:val="00F10736"/>
    <w:rsid w:val="00F108F7"/>
    <w:rsid w:val="00F10AE3"/>
    <w:rsid w:val="00F11BDD"/>
    <w:rsid w:val="00F1269A"/>
    <w:rsid w:val="00F12905"/>
    <w:rsid w:val="00F22913"/>
    <w:rsid w:val="00F22C77"/>
    <w:rsid w:val="00F307B9"/>
    <w:rsid w:val="00F341F9"/>
    <w:rsid w:val="00F34639"/>
    <w:rsid w:val="00F44E68"/>
    <w:rsid w:val="00F5093E"/>
    <w:rsid w:val="00F533C7"/>
    <w:rsid w:val="00F5664D"/>
    <w:rsid w:val="00F6258E"/>
    <w:rsid w:val="00F67DF9"/>
    <w:rsid w:val="00F739DC"/>
    <w:rsid w:val="00F7751B"/>
    <w:rsid w:val="00F81097"/>
    <w:rsid w:val="00F9025E"/>
    <w:rsid w:val="00F91033"/>
    <w:rsid w:val="00F92EBB"/>
    <w:rsid w:val="00F96D23"/>
    <w:rsid w:val="00FA03A5"/>
    <w:rsid w:val="00FA1A1F"/>
    <w:rsid w:val="00FA74E7"/>
    <w:rsid w:val="00FB11E9"/>
    <w:rsid w:val="00FB2651"/>
    <w:rsid w:val="00FB286A"/>
    <w:rsid w:val="00FB4D38"/>
    <w:rsid w:val="00FC334A"/>
    <w:rsid w:val="00FC3CBD"/>
    <w:rsid w:val="00FC542E"/>
    <w:rsid w:val="00FE17CD"/>
    <w:rsid w:val="00FE1F1B"/>
    <w:rsid w:val="00FE336D"/>
    <w:rsid w:val="00FE54E0"/>
    <w:rsid w:val="00FF2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Pogrubienie">
    <w:name w:val="Strong"/>
    <w:qFormat/>
    <w:rsid w:val="00B31B28"/>
    <w:rPr>
      <w:b/>
      <w:bCs/>
    </w:rPr>
  </w:style>
  <w:style w:type="paragraph" w:styleId="Nagwek">
    <w:name w:val="header"/>
    <w:basedOn w:val="Normalny"/>
    <w:rsid w:val="009B502B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F6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FE336D"/>
    <w:rPr>
      <w:rFonts w:ascii="Tahoma" w:hAnsi="Tahoma" w:cs="Tahoma"/>
      <w:sz w:val="16"/>
      <w:szCs w:val="16"/>
    </w:rPr>
  </w:style>
  <w:style w:type="character" w:styleId="Hipercze">
    <w:name w:val="Hyperlink"/>
    <w:rsid w:val="0055674B"/>
    <w:rPr>
      <w:color w:val="0000FF"/>
      <w:u w:val="single"/>
    </w:rPr>
  </w:style>
  <w:style w:type="paragraph" w:styleId="Tekstprzypisudolnego">
    <w:name w:val="footnote text"/>
    <w:aliases w:val="Podrozdzia3,Footnote"/>
    <w:basedOn w:val="Normalny"/>
    <w:link w:val="TekstprzypisudolnegoZnak"/>
    <w:rsid w:val="00807AE2"/>
    <w:rPr>
      <w:i/>
      <w:color w:val="000000"/>
      <w:sz w:val="20"/>
      <w:szCs w:val="20"/>
    </w:rPr>
  </w:style>
  <w:style w:type="paragraph" w:customStyle="1" w:styleId="BodyText21">
    <w:name w:val="Body Text 21"/>
    <w:basedOn w:val="Normalny"/>
    <w:rsid w:val="00A02AEC"/>
    <w:pPr>
      <w:jc w:val="both"/>
    </w:pPr>
    <w:rPr>
      <w:szCs w:val="20"/>
    </w:rPr>
  </w:style>
  <w:style w:type="character" w:styleId="Odwoanieprzypisudolnego">
    <w:name w:val="footnote reference"/>
    <w:rsid w:val="00A02AEC"/>
    <w:rPr>
      <w:vertAlign w:val="superscript"/>
    </w:rPr>
  </w:style>
  <w:style w:type="character" w:styleId="Odwoaniedokomentarza">
    <w:name w:val="annotation reference"/>
    <w:rsid w:val="00887D3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87D3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87D3E"/>
  </w:style>
  <w:style w:type="paragraph" w:styleId="Tematkomentarza">
    <w:name w:val="annotation subject"/>
    <w:basedOn w:val="Tekstkomentarza"/>
    <w:next w:val="Tekstkomentarza"/>
    <w:link w:val="TematkomentarzaZnak"/>
    <w:rsid w:val="00887D3E"/>
    <w:rPr>
      <w:b/>
      <w:bCs/>
    </w:rPr>
  </w:style>
  <w:style w:type="character" w:customStyle="1" w:styleId="TematkomentarzaZnak">
    <w:name w:val="Temat komentarza Znak"/>
    <w:link w:val="Tematkomentarza"/>
    <w:rsid w:val="00887D3E"/>
    <w:rPr>
      <w:b/>
      <w:bCs/>
    </w:rPr>
  </w:style>
  <w:style w:type="paragraph" w:styleId="Poprawka">
    <w:name w:val="Revision"/>
    <w:hidden/>
    <w:uiPriority w:val="99"/>
    <w:semiHidden/>
    <w:rsid w:val="00857172"/>
    <w:rPr>
      <w:sz w:val="24"/>
      <w:szCs w:val="24"/>
    </w:rPr>
  </w:style>
  <w:style w:type="character" w:customStyle="1" w:styleId="TekstprzypisudolnegoZnak">
    <w:name w:val="Tekst przypisu dolnego Znak"/>
    <w:aliases w:val="Podrozdzia3 Znak,Footnote Znak"/>
    <w:link w:val="Tekstprzypisudolnego"/>
    <w:rsid w:val="004756DC"/>
    <w:rPr>
      <w:i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Pogrubienie">
    <w:name w:val="Strong"/>
    <w:qFormat/>
    <w:rsid w:val="00B31B28"/>
    <w:rPr>
      <w:b/>
      <w:bCs/>
    </w:rPr>
  </w:style>
  <w:style w:type="paragraph" w:styleId="Nagwek">
    <w:name w:val="header"/>
    <w:basedOn w:val="Normalny"/>
    <w:rsid w:val="009B502B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F6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FE336D"/>
    <w:rPr>
      <w:rFonts w:ascii="Tahoma" w:hAnsi="Tahoma" w:cs="Tahoma"/>
      <w:sz w:val="16"/>
      <w:szCs w:val="16"/>
    </w:rPr>
  </w:style>
  <w:style w:type="character" w:styleId="Hipercze">
    <w:name w:val="Hyperlink"/>
    <w:rsid w:val="0055674B"/>
    <w:rPr>
      <w:color w:val="0000FF"/>
      <w:u w:val="single"/>
    </w:rPr>
  </w:style>
  <w:style w:type="paragraph" w:styleId="Tekstprzypisudolnego">
    <w:name w:val="footnote text"/>
    <w:aliases w:val="Podrozdzia3,Footnote"/>
    <w:basedOn w:val="Normalny"/>
    <w:link w:val="TekstprzypisudolnegoZnak"/>
    <w:rsid w:val="00807AE2"/>
    <w:rPr>
      <w:i/>
      <w:color w:val="000000"/>
      <w:sz w:val="20"/>
      <w:szCs w:val="20"/>
    </w:rPr>
  </w:style>
  <w:style w:type="paragraph" w:customStyle="1" w:styleId="BodyText21">
    <w:name w:val="Body Text 21"/>
    <w:basedOn w:val="Normalny"/>
    <w:rsid w:val="00A02AEC"/>
    <w:pPr>
      <w:jc w:val="both"/>
    </w:pPr>
    <w:rPr>
      <w:szCs w:val="20"/>
    </w:rPr>
  </w:style>
  <w:style w:type="character" w:styleId="Odwoanieprzypisudolnego">
    <w:name w:val="footnote reference"/>
    <w:rsid w:val="00A02AEC"/>
    <w:rPr>
      <w:vertAlign w:val="superscript"/>
    </w:rPr>
  </w:style>
  <w:style w:type="character" w:styleId="Odwoaniedokomentarza">
    <w:name w:val="annotation reference"/>
    <w:rsid w:val="00887D3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87D3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87D3E"/>
  </w:style>
  <w:style w:type="paragraph" w:styleId="Tematkomentarza">
    <w:name w:val="annotation subject"/>
    <w:basedOn w:val="Tekstkomentarza"/>
    <w:next w:val="Tekstkomentarza"/>
    <w:link w:val="TematkomentarzaZnak"/>
    <w:rsid w:val="00887D3E"/>
    <w:rPr>
      <w:b/>
      <w:bCs/>
    </w:rPr>
  </w:style>
  <w:style w:type="character" w:customStyle="1" w:styleId="TematkomentarzaZnak">
    <w:name w:val="Temat komentarza Znak"/>
    <w:link w:val="Tematkomentarza"/>
    <w:rsid w:val="00887D3E"/>
    <w:rPr>
      <w:b/>
      <w:bCs/>
    </w:rPr>
  </w:style>
  <w:style w:type="paragraph" w:styleId="Poprawka">
    <w:name w:val="Revision"/>
    <w:hidden/>
    <w:uiPriority w:val="99"/>
    <w:semiHidden/>
    <w:rsid w:val="00857172"/>
    <w:rPr>
      <w:sz w:val="24"/>
      <w:szCs w:val="24"/>
    </w:rPr>
  </w:style>
  <w:style w:type="character" w:customStyle="1" w:styleId="TekstprzypisudolnegoZnak">
    <w:name w:val="Tekst przypisu dolnego Znak"/>
    <w:aliases w:val="Podrozdzia3 Znak,Footnote Znak"/>
    <w:link w:val="Tekstprzypisudolnego"/>
    <w:rsid w:val="004756DC"/>
    <w:rPr>
      <w:i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7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0CBDD-CD1C-4367-A2D4-C2E29C07A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9</Pages>
  <Words>2103</Words>
  <Characters>11521</Characters>
  <Application>Microsoft Office Word</Application>
  <DocSecurity>0</DocSecurity>
  <Lines>96</Lines>
  <Paragraphs>27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LISTA SPRAWDZAJĄCA NR ………/…………………………………</vt:lpstr>
      <vt:lpstr>LISTA SPRAWDZAJĄCA NR ………/…………………………………</vt:lpstr>
    </vt:vector>
  </TitlesOfParts>
  <Company>MRR</Company>
  <LinksUpToDate>false</LinksUpToDate>
  <CharactersWithSpaces>13597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NR ………/…………………………………</dc:title>
  <dc:creator>Agnieszka_Tomczuk</dc:creator>
  <cp:lastModifiedBy>Pawel Nowikowski</cp:lastModifiedBy>
  <cp:revision>17</cp:revision>
  <cp:lastPrinted>2017-03-31T14:21:00Z</cp:lastPrinted>
  <dcterms:created xsi:type="dcterms:W3CDTF">2017-04-06T07:51:00Z</dcterms:created>
  <dcterms:modified xsi:type="dcterms:W3CDTF">2021-11-22T13:10:00Z</dcterms:modified>
</cp:coreProperties>
</file>