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FFBA" w14:textId="376EEB55" w:rsidR="00D73167" w:rsidRPr="009B7F13" w:rsidRDefault="001A1F81" w:rsidP="002E24BA">
      <w:pPr>
        <w:jc w:val="both"/>
        <w:rPr>
          <w:rFonts w:ascii="Arial" w:hAnsi="Arial" w:cs="Arial"/>
          <w:sz w:val="40"/>
          <w:szCs w:val="40"/>
          <w:lang w:val="pl-PL"/>
        </w:rPr>
      </w:pPr>
      <w:bookmarkStart w:id="0" w:name="_Hlk25763857"/>
      <w:r w:rsidRPr="009B7F13">
        <w:rPr>
          <w:rFonts w:ascii="Arial" w:hAnsi="Arial" w:cs="Arial"/>
          <w:sz w:val="40"/>
          <w:szCs w:val="40"/>
          <w:lang w:val="pl-PL"/>
        </w:rPr>
        <w:t xml:space="preserve"> </w:t>
      </w:r>
    </w:p>
    <w:bookmarkEnd w:id="0"/>
    <w:p w14:paraId="218CE79A" w14:textId="2313486B" w:rsidR="00A35B05" w:rsidRPr="009B7F13" w:rsidRDefault="0026038E" w:rsidP="002E24BA">
      <w:pPr>
        <w:jc w:val="both"/>
        <w:rPr>
          <w:rFonts w:ascii="Arial" w:hAnsi="Arial" w:cs="Arial"/>
          <w:sz w:val="40"/>
          <w:szCs w:val="40"/>
          <w:lang w:val="pl-PL"/>
        </w:rPr>
      </w:pPr>
      <w:r w:rsidRPr="009B7F13">
        <w:rPr>
          <w:rFonts w:ascii="Arial" w:hAnsi="Arial" w:cs="Arial"/>
          <w:sz w:val="44"/>
          <w:szCs w:val="44"/>
          <w:lang w:val="pl-PL"/>
        </w:rPr>
        <w:t>Umowa o dofinansowanie</w:t>
      </w:r>
    </w:p>
    <w:p w14:paraId="77DEF47A" w14:textId="77777777" w:rsidR="000F541D" w:rsidRPr="009B7F13" w:rsidRDefault="000F541D" w:rsidP="002E24BA">
      <w:pPr>
        <w:jc w:val="both"/>
        <w:rPr>
          <w:rFonts w:ascii="Arial" w:hAnsi="Arial" w:cs="Arial"/>
          <w:sz w:val="28"/>
          <w:szCs w:val="28"/>
          <w:lang w:val="pl-PL"/>
        </w:rPr>
      </w:pPr>
    </w:p>
    <w:p w14:paraId="21AF929F" w14:textId="5E1E0AA9" w:rsidR="00AE33C5" w:rsidRPr="00460F43" w:rsidRDefault="0026038E" w:rsidP="002E24BA">
      <w:pPr>
        <w:jc w:val="both"/>
        <w:rPr>
          <w:rFonts w:ascii="Arial" w:hAnsi="Arial" w:cs="Arial"/>
          <w:lang w:val="pl-PL"/>
        </w:rPr>
      </w:pPr>
      <w:r w:rsidRPr="00460F43">
        <w:rPr>
          <w:rFonts w:ascii="Arial" w:hAnsi="Arial" w:cs="Arial"/>
          <w:lang w:val="pl-PL"/>
        </w:rPr>
        <w:t xml:space="preserve">na </w:t>
      </w:r>
      <w:r w:rsidR="00734231" w:rsidRPr="00460F43">
        <w:rPr>
          <w:rFonts w:ascii="Arial" w:hAnsi="Arial" w:cs="Arial"/>
          <w:lang w:val="pl-PL"/>
        </w:rPr>
        <w:t xml:space="preserve">wdrażanie </w:t>
      </w:r>
      <w:r w:rsidRPr="00460F43">
        <w:rPr>
          <w:rFonts w:ascii="Arial" w:hAnsi="Arial" w:cs="Arial"/>
          <w:lang w:val="pl-PL"/>
        </w:rPr>
        <w:t>projektu</w:t>
      </w:r>
    </w:p>
    <w:p w14:paraId="1ACA1683" w14:textId="77777777" w:rsidR="0001268D" w:rsidRPr="009B7F13" w:rsidRDefault="0001268D" w:rsidP="002E24BA">
      <w:pPr>
        <w:jc w:val="both"/>
        <w:rPr>
          <w:rFonts w:ascii="Arial" w:hAnsi="Arial" w:cs="Arial"/>
          <w:sz w:val="28"/>
          <w:szCs w:val="28"/>
          <w:lang w:val="pl-PL"/>
        </w:rPr>
      </w:pPr>
    </w:p>
    <w:p w14:paraId="231EC91D" w14:textId="19ACAD7D" w:rsidR="0001268D" w:rsidRPr="009B7F13" w:rsidRDefault="007C48EF" w:rsidP="004F41D4">
      <w:pPr>
        <w:jc w:val="center"/>
        <w:rPr>
          <w:rFonts w:ascii="Arial" w:hAnsi="Arial" w:cs="Arial"/>
          <w:sz w:val="28"/>
          <w:szCs w:val="28"/>
          <w:lang w:val="pl-PL"/>
        </w:rPr>
      </w:pPr>
      <w:r w:rsidRPr="009B7F13">
        <w:rPr>
          <w:rFonts w:ascii="Arial" w:hAnsi="Arial" w:cs="Arial"/>
          <w:sz w:val="28"/>
          <w:szCs w:val="28"/>
          <w:lang w:val="pl-PL"/>
        </w:rPr>
        <w:t xml:space="preserve"> </w:t>
      </w:r>
      <w:r w:rsidR="003940A2" w:rsidRPr="009B7F13">
        <w:rPr>
          <w:rFonts w:ascii="Arial" w:hAnsi="Arial" w:cs="Arial"/>
          <w:sz w:val="28"/>
          <w:szCs w:val="28"/>
          <w:highlight w:val="lightGray"/>
          <w:lang w:val="pl-PL"/>
        </w:rPr>
        <w:t>ID projektu</w:t>
      </w:r>
      <w:r w:rsidR="00B04AAE" w:rsidRPr="009B7F13">
        <w:rPr>
          <w:rFonts w:ascii="Arial" w:hAnsi="Arial" w:cs="Arial"/>
          <w:sz w:val="28"/>
          <w:szCs w:val="28"/>
          <w:highlight w:val="lightGray"/>
          <w:lang w:val="pl-PL"/>
        </w:rPr>
        <w:t>#, #</w:t>
      </w:r>
      <w:r w:rsidR="003940A2" w:rsidRPr="009B7F13">
        <w:rPr>
          <w:rFonts w:ascii="Arial" w:hAnsi="Arial" w:cs="Arial"/>
          <w:sz w:val="28"/>
          <w:szCs w:val="28"/>
          <w:highlight w:val="lightGray"/>
          <w:lang w:val="pl-PL"/>
        </w:rPr>
        <w:t>Akronim projektu</w:t>
      </w:r>
      <w:r w:rsidR="00B04AAE" w:rsidRPr="009B7F13">
        <w:rPr>
          <w:rFonts w:ascii="Arial" w:hAnsi="Arial" w:cs="Arial"/>
          <w:sz w:val="28"/>
          <w:szCs w:val="28"/>
          <w:highlight w:val="lightGray"/>
          <w:lang w:val="pl-PL"/>
        </w:rPr>
        <w:t>#</w:t>
      </w:r>
    </w:p>
    <w:p w14:paraId="4783D531" w14:textId="77777777" w:rsidR="00F64ECA" w:rsidRPr="009B7F13" w:rsidRDefault="00F64ECA" w:rsidP="002E24BA">
      <w:pPr>
        <w:jc w:val="both"/>
        <w:rPr>
          <w:rFonts w:ascii="Arial" w:hAnsi="Arial" w:cs="Arial"/>
          <w:sz w:val="28"/>
          <w:szCs w:val="28"/>
          <w:lang w:val="pl-PL"/>
        </w:rPr>
      </w:pPr>
    </w:p>
    <w:p w14:paraId="12EF3A04" w14:textId="77777777" w:rsidR="00F90CE9" w:rsidRPr="009B7F13" w:rsidRDefault="00F90CE9" w:rsidP="002E24BA">
      <w:pPr>
        <w:jc w:val="both"/>
        <w:rPr>
          <w:rFonts w:ascii="Arial" w:hAnsi="Arial" w:cs="Arial"/>
          <w:sz w:val="28"/>
          <w:szCs w:val="28"/>
          <w:lang w:val="pl-PL"/>
        </w:rPr>
      </w:pPr>
    </w:p>
    <w:p w14:paraId="120B3A8F" w14:textId="2A47B3F1" w:rsidR="00EB378D" w:rsidRPr="009B7F13" w:rsidRDefault="003940A2" w:rsidP="002E24BA">
      <w:pPr>
        <w:pStyle w:val="Nagwek6"/>
        <w:jc w:val="both"/>
        <w:rPr>
          <w:rFonts w:ascii="Arial" w:hAnsi="Arial" w:cs="Arial"/>
          <w:lang w:val="pl-PL"/>
        </w:rPr>
      </w:pPr>
      <w:r w:rsidRPr="009B7F13">
        <w:rPr>
          <w:rFonts w:ascii="Arial" w:hAnsi="Arial" w:cs="Arial"/>
          <w:lang w:val="pl-PL"/>
        </w:rPr>
        <w:t>Preambuła</w:t>
      </w:r>
      <w:r w:rsidR="00EB378D" w:rsidRPr="009B7F13">
        <w:rPr>
          <w:rFonts w:ascii="Arial" w:hAnsi="Arial" w:cs="Arial"/>
          <w:lang w:val="pl-PL"/>
        </w:rPr>
        <w:t xml:space="preserve"> </w:t>
      </w:r>
    </w:p>
    <w:p w14:paraId="3B77FA8E" w14:textId="57FCE84A" w:rsidR="00352DD1" w:rsidRPr="009B7F13" w:rsidRDefault="00352DD1" w:rsidP="002E24BA">
      <w:pPr>
        <w:jc w:val="both"/>
        <w:rPr>
          <w:rFonts w:ascii="Arial" w:hAnsi="Arial" w:cs="Arial"/>
          <w:lang w:val="pl-PL"/>
        </w:rPr>
      </w:pPr>
    </w:p>
    <w:p w14:paraId="529F79C7" w14:textId="2D2C705D" w:rsidR="000E2179" w:rsidRPr="009B7F13" w:rsidRDefault="00734231" w:rsidP="002E24BA">
      <w:pPr>
        <w:jc w:val="both"/>
        <w:rPr>
          <w:rFonts w:ascii="Arial" w:hAnsi="Arial" w:cs="Arial"/>
          <w:lang w:val="pl-PL"/>
        </w:rPr>
      </w:pPr>
      <w:r w:rsidRPr="009B7F13">
        <w:rPr>
          <w:rFonts w:ascii="Arial" w:hAnsi="Arial" w:cs="Arial"/>
          <w:lang w:val="pl-PL"/>
        </w:rPr>
        <w:t xml:space="preserve">Niniejsza umowa </w:t>
      </w:r>
      <w:r w:rsidR="00A7202D" w:rsidRPr="009B7F13">
        <w:rPr>
          <w:rFonts w:ascii="Arial" w:hAnsi="Arial" w:cs="Arial"/>
          <w:b/>
          <w:bCs/>
          <w:lang w:val="pl-PL"/>
        </w:rPr>
        <w:t>pomiędzy</w:t>
      </w:r>
      <w:r w:rsidR="00C04D40" w:rsidRPr="009B7F13">
        <w:rPr>
          <w:rFonts w:ascii="Arial" w:hAnsi="Arial" w:cs="Arial"/>
          <w:lang w:val="pl-PL"/>
        </w:rPr>
        <w:t xml:space="preserve"> </w:t>
      </w:r>
    </w:p>
    <w:p w14:paraId="40AE7DE7" w14:textId="60AAB819" w:rsidR="00C04D40" w:rsidRPr="009B7F13" w:rsidRDefault="00C04D40" w:rsidP="002E24BA">
      <w:pPr>
        <w:jc w:val="both"/>
        <w:rPr>
          <w:rFonts w:ascii="Arial" w:hAnsi="Arial" w:cs="Arial"/>
          <w:lang w:val="pl-PL"/>
        </w:rPr>
      </w:pPr>
    </w:p>
    <w:p w14:paraId="07AB601E" w14:textId="1CDF77AE" w:rsidR="00E707C4" w:rsidRPr="009B7F13" w:rsidRDefault="005C60C6" w:rsidP="002E24BA">
      <w:pPr>
        <w:jc w:val="both"/>
        <w:rPr>
          <w:rFonts w:ascii="Arial" w:hAnsi="Arial" w:cs="Arial"/>
          <w:b/>
          <w:bCs/>
          <w:sz w:val="28"/>
          <w:szCs w:val="28"/>
          <w:lang w:val="fr-FR"/>
        </w:rPr>
      </w:pPr>
      <w:r w:rsidRPr="009B7F13">
        <w:rPr>
          <w:rFonts w:ascii="Arial" w:hAnsi="Arial" w:cs="Arial"/>
          <w:b/>
          <w:bCs/>
          <w:sz w:val="28"/>
          <w:szCs w:val="28"/>
          <w:lang w:val="fr-FR"/>
        </w:rPr>
        <w:t xml:space="preserve">Regionem </w:t>
      </w:r>
      <w:r w:rsidR="0016771A" w:rsidRPr="009B7F13">
        <w:rPr>
          <w:rFonts w:ascii="Arial" w:hAnsi="Arial" w:cs="Arial"/>
          <w:b/>
          <w:bCs/>
          <w:sz w:val="28"/>
          <w:szCs w:val="28"/>
          <w:lang w:val="fr-FR"/>
        </w:rPr>
        <w:t>H</w:t>
      </w:r>
      <w:r w:rsidR="005A3032" w:rsidRPr="009B7F13">
        <w:rPr>
          <w:rFonts w:ascii="Arial" w:hAnsi="Arial" w:cs="Arial"/>
          <w:b/>
          <w:bCs/>
          <w:sz w:val="28"/>
          <w:szCs w:val="28"/>
          <w:lang w:val="fr-FR"/>
        </w:rPr>
        <w:t>auts-de-France</w:t>
      </w:r>
      <w:r w:rsidR="00A621F4" w:rsidRPr="009B7F13">
        <w:rPr>
          <w:rFonts w:ascii="Arial" w:hAnsi="Arial" w:cs="Arial"/>
          <w:b/>
          <w:bCs/>
          <w:sz w:val="28"/>
          <w:szCs w:val="28"/>
          <w:lang w:val="fr-FR"/>
        </w:rPr>
        <w:t>,</w:t>
      </w:r>
    </w:p>
    <w:p w14:paraId="02DDF17F" w14:textId="0B473DB1" w:rsidR="00F5031C" w:rsidRPr="009B7F13" w:rsidRDefault="00A621F4" w:rsidP="002E24BA">
      <w:pPr>
        <w:jc w:val="both"/>
        <w:rPr>
          <w:rFonts w:ascii="Arial" w:hAnsi="Arial" w:cs="Arial"/>
          <w:lang w:val="fr-FR"/>
        </w:rPr>
      </w:pPr>
      <w:r w:rsidRPr="009B7F13">
        <w:rPr>
          <w:rFonts w:ascii="Arial" w:hAnsi="Arial" w:cs="Arial"/>
          <w:lang w:val="fr-FR"/>
        </w:rPr>
        <w:t>Hôtel de Région, 151, avenue du Président Hoover, 59555 LILLE Cedex, France</w:t>
      </w:r>
    </w:p>
    <w:p w14:paraId="37DFFAEF" w14:textId="63D2328E" w:rsidR="00C04D40" w:rsidRPr="009B7F13" w:rsidRDefault="00C04D40" w:rsidP="002E24BA">
      <w:pPr>
        <w:jc w:val="both"/>
        <w:rPr>
          <w:rFonts w:ascii="Arial" w:hAnsi="Arial" w:cs="Arial"/>
          <w:i/>
          <w:lang w:val="fr-FR"/>
        </w:rPr>
      </w:pPr>
    </w:p>
    <w:p w14:paraId="3ED27BE4" w14:textId="69F5E7A3" w:rsidR="00C04D40" w:rsidRPr="009B7F13" w:rsidRDefault="00C04D40" w:rsidP="002E24BA">
      <w:pPr>
        <w:jc w:val="both"/>
        <w:rPr>
          <w:rFonts w:ascii="Arial" w:hAnsi="Arial" w:cs="Arial"/>
          <w:lang w:val="fr-FR"/>
        </w:rPr>
      </w:pPr>
    </w:p>
    <w:p w14:paraId="7991BD71" w14:textId="05179D08" w:rsidR="00C04D40" w:rsidRPr="009B7F13" w:rsidRDefault="00C04D40" w:rsidP="002E24BA">
      <w:pPr>
        <w:jc w:val="both"/>
        <w:rPr>
          <w:rFonts w:ascii="Arial" w:hAnsi="Arial" w:cs="Arial"/>
          <w:lang w:val="pl-PL"/>
        </w:rPr>
      </w:pPr>
      <w:r w:rsidRPr="009B7F13">
        <w:rPr>
          <w:rFonts w:ascii="Arial" w:hAnsi="Arial" w:cs="Arial"/>
          <w:lang w:val="pl-PL"/>
        </w:rPr>
        <w:t xml:space="preserve">- </w:t>
      </w:r>
      <w:r w:rsidR="00A7202D" w:rsidRPr="009B7F13">
        <w:rPr>
          <w:rFonts w:ascii="Arial" w:hAnsi="Arial" w:cs="Arial"/>
          <w:lang w:val="pl-PL"/>
        </w:rPr>
        <w:t xml:space="preserve">działającym jako Instytucja Zarządzająca (IZ) </w:t>
      </w:r>
      <w:r w:rsidR="00AB612A" w:rsidRPr="009B7F13">
        <w:rPr>
          <w:rFonts w:ascii="Arial" w:hAnsi="Arial" w:cs="Arial"/>
          <w:lang w:val="pl-PL"/>
        </w:rPr>
        <w:t>P</w:t>
      </w:r>
      <w:r w:rsidR="00A7202D" w:rsidRPr="009B7F13">
        <w:rPr>
          <w:rFonts w:ascii="Arial" w:hAnsi="Arial" w:cs="Arial"/>
          <w:lang w:val="pl-PL"/>
        </w:rPr>
        <w:t>rogramu Interreg Europa</w:t>
      </w:r>
    </w:p>
    <w:p w14:paraId="7FCC04F3" w14:textId="6F099800" w:rsidR="00C04D40" w:rsidRPr="009B7F13" w:rsidRDefault="00C04D40" w:rsidP="002E24BA">
      <w:pPr>
        <w:jc w:val="both"/>
        <w:rPr>
          <w:rFonts w:ascii="Arial" w:hAnsi="Arial" w:cs="Arial"/>
          <w:lang w:val="pl-PL"/>
        </w:rPr>
      </w:pPr>
    </w:p>
    <w:p w14:paraId="038EF8A0" w14:textId="254BE986" w:rsidR="00C04D40" w:rsidRPr="009B7F13" w:rsidRDefault="00A7202D" w:rsidP="002E24BA">
      <w:pPr>
        <w:jc w:val="both"/>
        <w:rPr>
          <w:rFonts w:ascii="Arial" w:hAnsi="Arial" w:cs="Arial"/>
          <w:lang w:val="pl-PL"/>
        </w:rPr>
      </w:pPr>
      <w:r w:rsidRPr="009B7F13">
        <w:rPr>
          <w:rFonts w:ascii="Arial" w:hAnsi="Arial" w:cs="Arial"/>
          <w:lang w:val="pl-PL"/>
        </w:rPr>
        <w:t>oraz</w:t>
      </w:r>
      <w:r w:rsidR="00C04D40" w:rsidRPr="009B7F13">
        <w:rPr>
          <w:rFonts w:ascii="Arial" w:hAnsi="Arial" w:cs="Arial"/>
          <w:lang w:val="pl-PL"/>
        </w:rPr>
        <w:t xml:space="preserve"> </w:t>
      </w:r>
    </w:p>
    <w:p w14:paraId="4105372D" w14:textId="57ED18C1" w:rsidR="00C04D40" w:rsidRPr="009B7F13" w:rsidRDefault="00C04D40" w:rsidP="002E24BA">
      <w:pPr>
        <w:jc w:val="both"/>
        <w:rPr>
          <w:rFonts w:ascii="Arial" w:hAnsi="Arial" w:cs="Arial"/>
          <w:lang w:val="pl-PL"/>
        </w:rPr>
      </w:pPr>
    </w:p>
    <w:p w14:paraId="3DDB8DD6" w14:textId="149D8B8B" w:rsidR="00C04D40" w:rsidRPr="009B7F13" w:rsidRDefault="00A7202D" w:rsidP="002E24BA">
      <w:pPr>
        <w:jc w:val="both"/>
        <w:rPr>
          <w:rFonts w:ascii="Arial" w:hAnsi="Arial" w:cs="Arial"/>
          <w:b/>
          <w:bCs/>
          <w:iCs/>
          <w:sz w:val="28"/>
          <w:szCs w:val="28"/>
          <w:highlight w:val="lightGray"/>
          <w:lang w:val="pl-PL"/>
        </w:rPr>
      </w:pPr>
      <w:r w:rsidRPr="009B7F13">
        <w:rPr>
          <w:rFonts w:ascii="Arial" w:hAnsi="Arial" w:cs="Arial"/>
          <w:b/>
          <w:bCs/>
          <w:iCs/>
          <w:sz w:val="28"/>
          <w:szCs w:val="28"/>
          <w:highlight w:val="lightGray"/>
          <w:lang w:val="pl-PL"/>
        </w:rPr>
        <w:t>Nazwa Partnera</w:t>
      </w:r>
      <w:r w:rsidR="00C04D40" w:rsidRPr="009B7F13">
        <w:rPr>
          <w:rFonts w:ascii="Arial" w:hAnsi="Arial" w:cs="Arial"/>
          <w:b/>
          <w:bCs/>
          <w:iCs/>
          <w:sz w:val="28"/>
          <w:szCs w:val="28"/>
          <w:highlight w:val="lightGray"/>
          <w:lang w:val="pl-PL"/>
        </w:rPr>
        <w:t xml:space="preserve"> </w:t>
      </w:r>
      <w:r w:rsidRPr="009B7F13">
        <w:rPr>
          <w:rFonts w:ascii="Arial" w:hAnsi="Arial" w:cs="Arial"/>
          <w:b/>
          <w:bCs/>
          <w:iCs/>
          <w:sz w:val="28"/>
          <w:szCs w:val="28"/>
          <w:highlight w:val="lightGray"/>
          <w:lang w:val="pl-PL"/>
        </w:rPr>
        <w:t>Wiodącego</w:t>
      </w:r>
      <w:r w:rsidR="00C04D40" w:rsidRPr="009B7F13">
        <w:rPr>
          <w:rFonts w:ascii="Arial" w:hAnsi="Arial" w:cs="Arial"/>
          <w:b/>
          <w:bCs/>
          <w:iCs/>
          <w:sz w:val="28"/>
          <w:szCs w:val="28"/>
          <w:highlight w:val="lightGray"/>
          <w:lang w:val="pl-PL"/>
        </w:rPr>
        <w:t xml:space="preserve"> </w:t>
      </w:r>
    </w:p>
    <w:p w14:paraId="62429980" w14:textId="2B931E47" w:rsidR="00C04D40" w:rsidRPr="009B7F13" w:rsidRDefault="00C04D40" w:rsidP="00920934">
      <w:pPr>
        <w:pStyle w:val="Nagwek9"/>
        <w:rPr>
          <w:rFonts w:ascii="Arial" w:hAnsi="Arial" w:cs="Arial"/>
          <w:sz w:val="20"/>
          <w:szCs w:val="20"/>
          <w:highlight w:val="lightGray"/>
          <w:lang w:val="pl-PL"/>
        </w:rPr>
      </w:pPr>
      <w:r w:rsidRPr="009B7F13">
        <w:rPr>
          <w:rFonts w:ascii="Arial" w:hAnsi="Arial" w:cs="Arial"/>
          <w:sz w:val="20"/>
          <w:szCs w:val="20"/>
          <w:highlight w:val="lightGray"/>
          <w:lang w:val="pl-PL"/>
        </w:rPr>
        <w:t>Ad</w:t>
      </w:r>
      <w:r w:rsidR="00A7202D" w:rsidRPr="009B7F13">
        <w:rPr>
          <w:rFonts w:ascii="Arial" w:hAnsi="Arial" w:cs="Arial"/>
          <w:sz w:val="20"/>
          <w:szCs w:val="20"/>
          <w:highlight w:val="lightGray"/>
          <w:lang w:val="pl-PL"/>
        </w:rPr>
        <w:t>res</w:t>
      </w:r>
      <w:r w:rsidRPr="009B7F13">
        <w:rPr>
          <w:rFonts w:ascii="Arial" w:hAnsi="Arial" w:cs="Arial"/>
          <w:sz w:val="20"/>
          <w:szCs w:val="20"/>
          <w:highlight w:val="lightGray"/>
          <w:lang w:val="pl-PL"/>
        </w:rPr>
        <w:t xml:space="preserve"> </w:t>
      </w:r>
    </w:p>
    <w:p w14:paraId="301E7C01" w14:textId="6435D765" w:rsidR="00C04D40" w:rsidRPr="009B7F13" w:rsidRDefault="00C04D40" w:rsidP="002E24BA">
      <w:pPr>
        <w:jc w:val="both"/>
        <w:rPr>
          <w:rFonts w:ascii="Arial" w:hAnsi="Arial" w:cs="Arial"/>
          <w:lang w:val="pl-PL"/>
        </w:rPr>
      </w:pPr>
    </w:p>
    <w:p w14:paraId="009527A5" w14:textId="66AF7674" w:rsidR="00C04D40" w:rsidRPr="009B7F13" w:rsidRDefault="00C04D40" w:rsidP="002E24BA">
      <w:pPr>
        <w:jc w:val="both"/>
        <w:rPr>
          <w:rFonts w:ascii="Arial" w:hAnsi="Arial" w:cs="Arial"/>
          <w:lang w:val="pl-PL"/>
        </w:rPr>
      </w:pPr>
      <w:r w:rsidRPr="009B7F13">
        <w:rPr>
          <w:rFonts w:ascii="Arial" w:hAnsi="Arial" w:cs="Arial"/>
          <w:lang w:val="pl-PL"/>
        </w:rPr>
        <w:t xml:space="preserve">- </w:t>
      </w:r>
      <w:r w:rsidR="001F79DC" w:rsidRPr="009B7F13">
        <w:rPr>
          <w:rFonts w:ascii="Arial" w:hAnsi="Arial" w:cs="Arial"/>
          <w:lang w:val="pl-PL"/>
        </w:rPr>
        <w:t>zwanym dalej Partnerem Wiodącym (PW) projektu</w:t>
      </w:r>
      <w:r w:rsidR="00912C9E" w:rsidRPr="009B7F13">
        <w:rPr>
          <w:rFonts w:ascii="Arial" w:hAnsi="Arial" w:cs="Arial"/>
          <w:lang w:val="pl-PL"/>
        </w:rPr>
        <w:t xml:space="preserve"> </w:t>
      </w:r>
      <w:r w:rsidRPr="009B7F13">
        <w:rPr>
          <w:rFonts w:ascii="Arial" w:hAnsi="Arial" w:cs="Arial"/>
          <w:highlight w:val="lightGray"/>
          <w:lang w:val="pl-PL"/>
        </w:rPr>
        <w:t>[</w:t>
      </w:r>
      <w:r w:rsidR="004C693C" w:rsidRPr="009B7F13">
        <w:rPr>
          <w:rFonts w:ascii="Arial" w:hAnsi="Arial" w:cs="Arial"/>
          <w:highlight w:val="lightGray"/>
          <w:lang w:val="pl-PL"/>
        </w:rPr>
        <w:t>ID</w:t>
      </w:r>
      <w:r w:rsidR="001F79DC" w:rsidRPr="009B7F13">
        <w:rPr>
          <w:rFonts w:ascii="Arial" w:hAnsi="Arial" w:cs="Arial"/>
          <w:highlight w:val="lightGray"/>
          <w:lang w:val="pl-PL"/>
        </w:rPr>
        <w:t xml:space="preserve"> projektu</w:t>
      </w:r>
      <w:r w:rsidR="00810842" w:rsidRPr="009B7F13">
        <w:rPr>
          <w:rFonts w:ascii="Arial" w:hAnsi="Arial" w:cs="Arial"/>
          <w:highlight w:val="lightGray"/>
          <w:lang w:val="pl-PL"/>
        </w:rPr>
        <w:t xml:space="preserve"> </w:t>
      </w:r>
      <w:r w:rsidR="00DD2864" w:rsidRPr="009B7F13">
        <w:rPr>
          <w:rFonts w:ascii="Arial" w:hAnsi="Arial" w:cs="Arial"/>
          <w:highlight w:val="lightGray"/>
          <w:lang w:val="pl-PL"/>
        </w:rPr>
        <w:t>–</w:t>
      </w:r>
      <w:r w:rsidR="008363BD" w:rsidRPr="009B7F13">
        <w:rPr>
          <w:rFonts w:ascii="Arial" w:hAnsi="Arial" w:cs="Arial"/>
          <w:highlight w:val="lightGray"/>
          <w:lang w:val="pl-PL"/>
        </w:rPr>
        <w:t xml:space="preserve"> </w:t>
      </w:r>
      <w:r w:rsidR="001F79DC" w:rsidRPr="009B7F13">
        <w:rPr>
          <w:rFonts w:ascii="Arial" w:hAnsi="Arial" w:cs="Arial"/>
          <w:highlight w:val="lightGray"/>
          <w:lang w:val="pl-PL"/>
        </w:rPr>
        <w:t>akronim projektu</w:t>
      </w:r>
      <w:r w:rsidR="008363BD" w:rsidRPr="009B7F13">
        <w:rPr>
          <w:rFonts w:ascii="Arial" w:hAnsi="Arial" w:cs="Arial"/>
          <w:highlight w:val="lightGray"/>
          <w:lang w:val="pl-PL"/>
        </w:rPr>
        <w:t xml:space="preserve"> </w:t>
      </w:r>
      <w:r w:rsidR="00DD2864" w:rsidRPr="009B7F13">
        <w:rPr>
          <w:rFonts w:ascii="Arial" w:hAnsi="Arial" w:cs="Arial"/>
          <w:highlight w:val="lightGray"/>
          <w:lang w:val="pl-PL"/>
        </w:rPr>
        <w:t>–</w:t>
      </w:r>
      <w:r w:rsidR="008363BD" w:rsidRPr="009B7F13">
        <w:rPr>
          <w:rFonts w:ascii="Arial" w:hAnsi="Arial" w:cs="Arial"/>
          <w:highlight w:val="lightGray"/>
          <w:lang w:val="pl-PL"/>
        </w:rPr>
        <w:t xml:space="preserve"> </w:t>
      </w:r>
      <w:r w:rsidR="005C60C6" w:rsidRPr="009B7F13">
        <w:rPr>
          <w:rFonts w:ascii="Arial" w:hAnsi="Arial" w:cs="Arial"/>
          <w:highlight w:val="lightGray"/>
          <w:lang w:val="pl-PL"/>
        </w:rPr>
        <w:t xml:space="preserve">tytuł </w:t>
      </w:r>
      <w:r w:rsidR="001F79DC" w:rsidRPr="009B7F13">
        <w:rPr>
          <w:rFonts w:ascii="Arial" w:hAnsi="Arial" w:cs="Arial"/>
          <w:highlight w:val="lightGray"/>
          <w:lang w:val="pl-PL"/>
        </w:rPr>
        <w:t>z zatwierdzonego formularza wniosku</w:t>
      </w:r>
      <w:r w:rsidRPr="009B7F13">
        <w:rPr>
          <w:rFonts w:ascii="Arial" w:hAnsi="Arial" w:cs="Arial"/>
          <w:highlight w:val="lightGray"/>
          <w:lang w:val="pl-PL"/>
        </w:rPr>
        <w:t>]</w:t>
      </w:r>
    </w:p>
    <w:p w14:paraId="393FA360" w14:textId="6731B3BE" w:rsidR="00BC48F7" w:rsidRPr="009B7F13" w:rsidRDefault="00920934" w:rsidP="002E24BA">
      <w:pPr>
        <w:jc w:val="both"/>
        <w:rPr>
          <w:rFonts w:ascii="Arial" w:hAnsi="Arial" w:cs="Arial"/>
          <w:sz w:val="20"/>
          <w:szCs w:val="20"/>
          <w:lang w:val="pl-PL"/>
        </w:rPr>
      </w:pPr>
      <w:r w:rsidRPr="009B7F13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78C966BF" w14:textId="25EE4290" w:rsidR="00920934" w:rsidRPr="009B7F13" w:rsidRDefault="001F79DC" w:rsidP="002E24BA">
      <w:pPr>
        <w:jc w:val="both"/>
        <w:rPr>
          <w:rFonts w:ascii="Arial" w:hAnsi="Arial" w:cs="Arial"/>
          <w:lang w:val="pl-PL"/>
        </w:rPr>
      </w:pPr>
      <w:r w:rsidRPr="009B7F13">
        <w:rPr>
          <w:rFonts w:ascii="Arial" w:hAnsi="Arial" w:cs="Arial"/>
          <w:lang w:val="pl-PL"/>
        </w:rPr>
        <w:t>zostaje zawarta</w:t>
      </w:r>
      <w:r w:rsidR="00734231" w:rsidRPr="009B7F13">
        <w:rPr>
          <w:rFonts w:ascii="Arial" w:hAnsi="Arial" w:cs="Arial"/>
          <w:lang w:val="pl-PL"/>
        </w:rPr>
        <w:t xml:space="preserve"> na podstawie przepisów prawnych wskazanych w art. 1.1.</w:t>
      </w:r>
      <w:r w:rsidR="00C036F9" w:rsidRPr="009B7F13">
        <w:rPr>
          <w:rFonts w:ascii="Arial" w:hAnsi="Arial" w:cs="Arial"/>
          <w:lang w:val="pl-PL"/>
        </w:rPr>
        <w:t>.</w:t>
      </w:r>
      <w:r w:rsidR="00920934" w:rsidRPr="009B7F13">
        <w:rPr>
          <w:rFonts w:ascii="Arial" w:hAnsi="Arial" w:cs="Arial"/>
          <w:lang w:val="pl-PL"/>
        </w:rPr>
        <w:t xml:space="preserve"> </w:t>
      </w:r>
    </w:p>
    <w:p w14:paraId="720F75B1" w14:textId="537AFD9F" w:rsidR="00CE3EA8" w:rsidRPr="009B7F13" w:rsidRDefault="00CE3EA8" w:rsidP="002E24BA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49061F9D" w14:textId="77777777" w:rsidR="007C53D7" w:rsidRPr="009B7F13" w:rsidRDefault="007C53D7" w:rsidP="002E24BA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3060A669" w14:textId="708AE32B" w:rsidR="00A94D08" w:rsidRPr="009B7F13" w:rsidRDefault="005E3774" w:rsidP="00A94D08">
      <w:pPr>
        <w:pStyle w:val="Nagwek6"/>
        <w:jc w:val="both"/>
        <w:rPr>
          <w:rFonts w:ascii="Arial" w:hAnsi="Arial" w:cs="Arial"/>
          <w:sz w:val="24"/>
          <w:szCs w:val="24"/>
          <w:lang w:val="pl-PL"/>
        </w:rPr>
      </w:pPr>
      <w:r w:rsidRPr="009B7F13">
        <w:rPr>
          <w:rFonts w:ascii="Arial" w:hAnsi="Arial" w:cs="Arial"/>
          <w:lang w:val="pl-PL"/>
        </w:rPr>
        <w:t xml:space="preserve">Lista </w:t>
      </w:r>
      <w:r w:rsidR="001F79DC" w:rsidRPr="009B7F13">
        <w:rPr>
          <w:rFonts w:ascii="Arial" w:hAnsi="Arial" w:cs="Arial"/>
          <w:lang w:val="pl-PL"/>
        </w:rPr>
        <w:t>skrót</w:t>
      </w:r>
      <w:r w:rsidRPr="009B7F13">
        <w:rPr>
          <w:rFonts w:ascii="Arial" w:hAnsi="Arial" w:cs="Arial"/>
          <w:lang w:val="pl-PL"/>
        </w:rPr>
        <w:t>ów</w:t>
      </w:r>
      <w:r w:rsidR="00A94D08" w:rsidRPr="009B7F13">
        <w:rPr>
          <w:rFonts w:ascii="Arial" w:hAnsi="Arial" w:cs="Arial"/>
          <w:lang w:val="pl-PL"/>
        </w:rPr>
        <w:t>:</w:t>
      </w:r>
      <w:r w:rsidR="00A94D08" w:rsidRPr="009B7F13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13340FEF" w14:textId="2D9455BA" w:rsidR="00A94D08" w:rsidRPr="009B7F13" w:rsidRDefault="00A94D08" w:rsidP="00A94D08">
      <w:pPr>
        <w:rPr>
          <w:rFonts w:ascii="Arial" w:hAnsi="Arial" w:cs="Arial"/>
          <w:lang w:val="pl-PL"/>
        </w:rPr>
      </w:pPr>
      <w:r w:rsidRPr="009B7F13">
        <w:rPr>
          <w:rFonts w:ascii="Arial" w:hAnsi="Arial" w:cs="Arial"/>
          <w:lang w:val="pl-PL"/>
        </w:rPr>
        <w:t xml:space="preserve">Program – </w:t>
      </w:r>
      <w:r w:rsidR="005126FA" w:rsidRPr="009B7F13">
        <w:rPr>
          <w:rFonts w:ascii="Arial" w:hAnsi="Arial" w:cs="Arial"/>
          <w:lang w:val="pl-PL"/>
        </w:rPr>
        <w:t xml:space="preserve">Program </w:t>
      </w:r>
      <w:r w:rsidR="00206A37" w:rsidRPr="009B7F13">
        <w:rPr>
          <w:rFonts w:ascii="Arial" w:hAnsi="Arial" w:cs="Arial"/>
          <w:lang w:val="pl-PL"/>
        </w:rPr>
        <w:t>Interreg Europ</w:t>
      </w:r>
      <w:r w:rsidR="005126FA" w:rsidRPr="009B7F13">
        <w:rPr>
          <w:rFonts w:ascii="Arial" w:hAnsi="Arial" w:cs="Arial"/>
          <w:lang w:val="pl-PL"/>
        </w:rPr>
        <w:t>a</w:t>
      </w:r>
    </w:p>
    <w:p w14:paraId="66D00A73" w14:textId="5BB1CCAC" w:rsidR="00916DE6" w:rsidRPr="009B7F13" w:rsidRDefault="001F79DC" w:rsidP="00A94D08">
      <w:pPr>
        <w:rPr>
          <w:rFonts w:ascii="Arial" w:hAnsi="Arial" w:cs="Arial"/>
          <w:lang w:val="pl-PL"/>
        </w:rPr>
      </w:pPr>
      <w:r w:rsidRPr="009B7F13">
        <w:rPr>
          <w:rFonts w:ascii="Arial" w:hAnsi="Arial" w:cs="Arial"/>
          <w:lang w:val="pl-PL"/>
        </w:rPr>
        <w:t>I</w:t>
      </w:r>
      <w:r w:rsidR="00916DE6" w:rsidRPr="009B7F13">
        <w:rPr>
          <w:rFonts w:ascii="Arial" w:hAnsi="Arial" w:cs="Arial"/>
          <w:lang w:val="pl-PL"/>
        </w:rPr>
        <w:t>A –</w:t>
      </w:r>
      <w:r w:rsidRPr="009B7F13">
        <w:rPr>
          <w:rFonts w:ascii="Arial" w:hAnsi="Arial" w:cs="Arial"/>
          <w:lang w:val="pl-PL"/>
        </w:rPr>
        <w:t xml:space="preserve"> Instytucja Audytowa</w:t>
      </w:r>
    </w:p>
    <w:p w14:paraId="3DFFD9B3" w14:textId="03D28C2A" w:rsidR="00912C9E" w:rsidRPr="009B7F13" w:rsidRDefault="001F79DC" w:rsidP="00A94D08">
      <w:pPr>
        <w:rPr>
          <w:rFonts w:ascii="Arial" w:hAnsi="Arial" w:cs="Arial"/>
          <w:lang w:val="pl-PL"/>
        </w:rPr>
      </w:pPr>
      <w:r w:rsidRPr="009B7F13">
        <w:rPr>
          <w:rFonts w:ascii="Arial" w:hAnsi="Arial" w:cs="Arial"/>
          <w:lang w:val="pl-PL"/>
        </w:rPr>
        <w:t>KE</w:t>
      </w:r>
      <w:r w:rsidR="00A94D08" w:rsidRPr="009B7F13">
        <w:rPr>
          <w:rFonts w:ascii="Arial" w:hAnsi="Arial" w:cs="Arial"/>
          <w:lang w:val="pl-PL"/>
        </w:rPr>
        <w:t xml:space="preserve"> </w:t>
      </w:r>
      <w:r w:rsidRPr="009B7F13">
        <w:rPr>
          <w:rFonts w:ascii="Arial" w:hAnsi="Arial" w:cs="Arial"/>
          <w:lang w:val="pl-PL"/>
        </w:rPr>
        <w:t>–</w:t>
      </w:r>
      <w:r w:rsidR="00A94D08" w:rsidRPr="009B7F13">
        <w:rPr>
          <w:rFonts w:ascii="Arial" w:hAnsi="Arial" w:cs="Arial"/>
          <w:lang w:val="pl-PL"/>
        </w:rPr>
        <w:t xml:space="preserve"> </w:t>
      </w:r>
      <w:r w:rsidRPr="009B7F13">
        <w:rPr>
          <w:rFonts w:ascii="Arial" w:hAnsi="Arial" w:cs="Arial"/>
          <w:lang w:val="pl-PL"/>
        </w:rPr>
        <w:t>Komisja Europejska</w:t>
      </w:r>
    </w:p>
    <w:p w14:paraId="62FE19BF" w14:textId="7C1C39A8" w:rsidR="00A94D08" w:rsidRPr="009B7F13" w:rsidRDefault="005126FA" w:rsidP="00A94D08">
      <w:pPr>
        <w:rPr>
          <w:rFonts w:ascii="Arial" w:hAnsi="Arial" w:cs="Arial"/>
          <w:lang w:val="pl-PL"/>
        </w:rPr>
      </w:pPr>
      <w:r w:rsidRPr="009B7F13">
        <w:rPr>
          <w:rFonts w:ascii="Arial" w:hAnsi="Arial" w:cs="Arial"/>
          <w:lang w:val="pl-PL"/>
        </w:rPr>
        <w:t>EFRR</w:t>
      </w:r>
      <w:r w:rsidR="00A94D08" w:rsidRPr="009B7F13">
        <w:rPr>
          <w:rFonts w:ascii="Arial" w:hAnsi="Arial" w:cs="Arial"/>
          <w:lang w:val="pl-PL"/>
        </w:rPr>
        <w:t xml:space="preserve"> – </w:t>
      </w:r>
      <w:r w:rsidRPr="009B7F13">
        <w:rPr>
          <w:rFonts w:ascii="Arial" w:hAnsi="Arial" w:cs="Arial"/>
          <w:lang w:val="pl-PL"/>
        </w:rPr>
        <w:t>Europejski Fundusz Rozwoju Regionalnego</w:t>
      </w:r>
    </w:p>
    <w:p w14:paraId="492EA3F4" w14:textId="5053EFEC" w:rsidR="00A94D08" w:rsidRPr="009B7F13" w:rsidRDefault="005126FA" w:rsidP="00A94D08">
      <w:pPr>
        <w:rPr>
          <w:rFonts w:ascii="Arial" w:hAnsi="Arial" w:cs="Arial"/>
          <w:lang w:val="pl-PL"/>
        </w:rPr>
      </w:pPr>
      <w:r w:rsidRPr="009B7F13">
        <w:rPr>
          <w:rFonts w:ascii="Arial" w:hAnsi="Arial" w:cs="Arial"/>
          <w:lang w:val="pl-PL"/>
        </w:rPr>
        <w:t>UE</w:t>
      </w:r>
      <w:r w:rsidR="00A94D08" w:rsidRPr="009B7F13">
        <w:rPr>
          <w:rFonts w:ascii="Arial" w:hAnsi="Arial" w:cs="Arial"/>
          <w:lang w:val="pl-PL"/>
        </w:rPr>
        <w:t xml:space="preserve"> – </w:t>
      </w:r>
      <w:r w:rsidRPr="009B7F13">
        <w:rPr>
          <w:rFonts w:ascii="Arial" w:hAnsi="Arial" w:cs="Arial"/>
          <w:lang w:val="pl-PL"/>
        </w:rPr>
        <w:t>Unia Europejska</w:t>
      </w:r>
    </w:p>
    <w:p w14:paraId="556CFEB4" w14:textId="5D2284E3" w:rsidR="00A94D08" w:rsidRPr="009B7F13" w:rsidRDefault="005126FA" w:rsidP="00A94D08">
      <w:pPr>
        <w:rPr>
          <w:rFonts w:ascii="Arial" w:hAnsi="Arial" w:cs="Arial"/>
          <w:lang w:val="pl-PL"/>
        </w:rPr>
      </w:pPr>
      <w:r w:rsidRPr="009B7F13">
        <w:rPr>
          <w:rFonts w:ascii="Arial" w:hAnsi="Arial" w:cs="Arial"/>
          <w:lang w:val="pl-PL"/>
        </w:rPr>
        <w:t>WS</w:t>
      </w:r>
      <w:r w:rsidR="00A94D08" w:rsidRPr="009B7F13">
        <w:rPr>
          <w:rFonts w:ascii="Arial" w:hAnsi="Arial" w:cs="Arial"/>
          <w:lang w:val="pl-PL"/>
        </w:rPr>
        <w:t xml:space="preserve"> </w:t>
      </w:r>
      <w:r w:rsidRPr="009B7F13">
        <w:rPr>
          <w:rFonts w:ascii="Arial" w:hAnsi="Arial" w:cs="Arial"/>
          <w:lang w:val="pl-PL"/>
        </w:rPr>
        <w:t>–</w:t>
      </w:r>
      <w:r w:rsidR="00A94D08" w:rsidRPr="009B7F13">
        <w:rPr>
          <w:rFonts w:ascii="Arial" w:hAnsi="Arial" w:cs="Arial"/>
          <w:lang w:val="pl-PL"/>
        </w:rPr>
        <w:t xml:space="preserve"> </w:t>
      </w:r>
      <w:r w:rsidRPr="009B7F13">
        <w:rPr>
          <w:rFonts w:ascii="Arial" w:hAnsi="Arial" w:cs="Arial"/>
          <w:lang w:val="pl-PL"/>
        </w:rPr>
        <w:t>Wspólny Sekretariat</w:t>
      </w:r>
    </w:p>
    <w:p w14:paraId="51742D89" w14:textId="76344D24" w:rsidR="00A94D08" w:rsidRPr="009B7F13" w:rsidRDefault="005126FA" w:rsidP="00A94D08">
      <w:pPr>
        <w:rPr>
          <w:rFonts w:ascii="Arial" w:hAnsi="Arial" w:cs="Arial"/>
          <w:lang w:val="pl-PL"/>
        </w:rPr>
      </w:pPr>
      <w:r w:rsidRPr="009B7F13">
        <w:rPr>
          <w:rFonts w:ascii="Arial" w:hAnsi="Arial" w:cs="Arial"/>
          <w:lang w:val="pl-PL"/>
        </w:rPr>
        <w:t>PW</w:t>
      </w:r>
      <w:r w:rsidR="00A94D08" w:rsidRPr="009B7F13">
        <w:rPr>
          <w:rFonts w:ascii="Arial" w:hAnsi="Arial" w:cs="Arial"/>
          <w:lang w:val="pl-PL"/>
        </w:rPr>
        <w:t xml:space="preserve"> </w:t>
      </w:r>
      <w:r w:rsidRPr="009B7F13">
        <w:rPr>
          <w:rFonts w:ascii="Arial" w:hAnsi="Arial" w:cs="Arial"/>
          <w:lang w:val="pl-PL"/>
        </w:rPr>
        <w:t>–</w:t>
      </w:r>
      <w:r w:rsidR="00A94D08" w:rsidRPr="009B7F13">
        <w:rPr>
          <w:rFonts w:ascii="Arial" w:hAnsi="Arial" w:cs="Arial"/>
          <w:lang w:val="pl-PL"/>
        </w:rPr>
        <w:t xml:space="preserve"> </w:t>
      </w:r>
      <w:r w:rsidRPr="009B7F13">
        <w:rPr>
          <w:rFonts w:ascii="Arial" w:hAnsi="Arial" w:cs="Arial"/>
          <w:lang w:val="pl-PL"/>
        </w:rPr>
        <w:t>Partner Wiodący</w:t>
      </w:r>
    </w:p>
    <w:p w14:paraId="7103BB0E" w14:textId="0055C009" w:rsidR="00A94D08" w:rsidRPr="009B7F13" w:rsidRDefault="005126FA" w:rsidP="00367370">
      <w:pPr>
        <w:pStyle w:val="Nagwek"/>
        <w:tabs>
          <w:tab w:val="clear" w:pos="4513"/>
          <w:tab w:val="clear" w:pos="9026"/>
        </w:tabs>
        <w:rPr>
          <w:rFonts w:ascii="Arial" w:hAnsi="Arial" w:cs="Arial"/>
          <w:lang w:val="pl-PL"/>
        </w:rPr>
      </w:pPr>
      <w:r w:rsidRPr="009B7F13">
        <w:rPr>
          <w:rFonts w:ascii="Arial" w:hAnsi="Arial" w:cs="Arial"/>
          <w:lang w:val="pl-PL"/>
        </w:rPr>
        <w:t>IZ</w:t>
      </w:r>
      <w:r w:rsidR="00A94D08" w:rsidRPr="009B7F13">
        <w:rPr>
          <w:rFonts w:ascii="Arial" w:hAnsi="Arial" w:cs="Arial"/>
          <w:lang w:val="pl-PL"/>
        </w:rPr>
        <w:t xml:space="preserve"> </w:t>
      </w:r>
      <w:r w:rsidRPr="009B7F13">
        <w:rPr>
          <w:rFonts w:ascii="Arial" w:hAnsi="Arial" w:cs="Arial"/>
          <w:lang w:val="pl-PL"/>
        </w:rPr>
        <w:t>–</w:t>
      </w:r>
      <w:r w:rsidR="00A94D08" w:rsidRPr="009B7F13">
        <w:rPr>
          <w:rFonts w:ascii="Arial" w:hAnsi="Arial" w:cs="Arial"/>
          <w:lang w:val="pl-PL"/>
        </w:rPr>
        <w:t xml:space="preserve"> </w:t>
      </w:r>
      <w:r w:rsidRPr="009B7F13">
        <w:rPr>
          <w:rFonts w:ascii="Arial" w:hAnsi="Arial" w:cs="Arial"/>
          <w:lang w:val="pl-PL"/>
        </w:rPr>
        <w:t>Instytucja Zarządzająca</w:t>
      </w:r>
    </w:p>
    <w:p w14:paraId="2E91B8B4" w14:textId="6CF81CF5" w:rsidR="00A94D08" w:rsidRPr="009B7F13" w:rsidRDefault="00A94D08" w:rsidP="00A94D08">
      <w:pPr>
        <w:rPr>
          <w:rFonts w:ascii="Arial" w:hAnsi="Arial" w:cs="Arial"/>
          <w:lang w:val="pl-PL"/>
        </w:rPr>
      </w:pPr>
      <w:r w:rsidRPr="009B7F13">
        <w:rPr>
          <w:rFonts w:ascii="Arial" w:hAnsi="Arial" w:cs="Arial"/>
          <w:lang w:val="pl-PL"/>
        </w:rPr>
        <w:t xml:space="preserve">PP </w:t>
      </w:r>
      <w:r w:rsidR="005126FA" w:rsidRPr="009B7F13">
        <w:rPr>
          <w:rFonts w:ascii="Arial" w:hAnsi="Arial" w:cs="Arial"/>
          <w:lang w:val="pl-PL"/>
        </w:rPr>
        <w:t>–</w:t>
      </w:r>
      <w:r w:rsidRPr="009B7F13">
        <w:rPr>
          <w:rFonts w:ascii="Arial" w:hAnsi="Arial" w:cs="Arial"/>
          <w:lang w:val="pl-PL"/>
        </w:rPr>
        <w:t xml:space="preserve"> </w:t>
      </w:r>
      <w:r w:rsidR="005126FA" w:rsidRPr="009B7F13">
        <w:rPr>
          <w:rFonts w:ascii="Arial" w:hAnsi="Arial" w:cs="Arial"/>
          <w:lang w:val="pl-PL"/>
        </w:rPr>
        <w:t>Partner Projektu/Partnerzy Projektu</w:t>
      </w:r>
    </w:p>
    <w:p w14:paraId="408C1644" w14:textId="33BDA5FC" w:rsidR="00A94D08" w:rsidRPr="009B7F13" w:rsidRDefault="00A94D08" w:rsidP="002E24BA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758B29C4" w14:textId="1D268E41" w:rsidR="009566EC" w:rsidRPr="00460F43" w:rsidRDefault="00065013" w:rsidP="00460F43">
      <w:pPr>
        <w:jc w:val="both"/>
        <w:rPr>
          <w:rFonts w:ascii="Arial" w:hAnsi="Arial" w:cs="Arial"/>
          <w:sz w:val="20"/>
          <w:szCs w:val="20"/>
          <w:lang w:val="pl-PL"/>
        </w:rPr>
      </w:pPr>
      <w:r w:rsidRPr="009B7F13">
        <w:rPr>
          <w:rFonts w:ascii="Arial" w:hAnsi="Arial" w:cs="Arial"/>
          <w:sz w:val="20"/>
          <w:szCs w:val="20"/>
          <w:lang w:val="pl-PL"/>
        </w:rPr>
        <w:br w:type="page"/>
      </w:r>
    </w:p>
    <w:p w14:paraId="3225AEE6" w14:textId="7491027C" w:rsidR="002E159B" w:rsidRPr="00460F43" w:rsidRDefault="00B52F83" w:rsidP="009E4B69">
      <w:pPr>
        <w:pStyle w:val="Nagwek4"/>
        <w:jc w:val="center"/>
        <w:rPr>
          <w:rFonts w:ascii="Arial" w:hAnsi="Arial" w:cs="Arial"/>
          <w:bCs/>
          <w:lang w:val="pl-PL"/>
        </w:rPr>
      </w:pPr>
      <w:r w:rsidRPr="00460F43">
        <w:rPr>
          <w:rFonts w:ascii="Arial" w:hAnsi="Arial" w:cs="Arial"/>
          <w:bCs/>
          <w:lang w:val="pl-PL"/>
        </w:rPr>
        <w:lastRenderedPageBreak/>
        <w:t>Artykuł 1: Ramy prawne oraz podstawa prawna umowy</w:t>
      </w:r>
    </w:p>
    <w:p w14:paraId="6B1AA26D" w14:textId="77777777" w:rsidR="002E159B" w:rsidRPr="009B7F13" w:rsidRDefault="002E159B" w:rsidP="002E24BA">
      <w:pPr>
        <w:pStyle w:val="Nagwek4"/>
        <w:jc w:val="both"/>
        <w:rPr>
          <w:rFonts w:ascii="Arial" w:hAnsi="Arial" w:cs="Arial"/>
          <w:b w:val="0"/>
          <w:sz w:val="20"/>
          <w:szCs w:val="20"/>
          <w:lang w:val="pl-PL"/>
        </w:rPr>
      </w:pPr>
    </w:p>
    <w:p w14:paraId="447F7DDA" w14:textId="1B39EF1F" w:rsidR="002E159B" w:rsidRPr="009B7F13" w:rsidRDefault="001A1F81" w:rsidP="00445028">
      <w:pPr>
        <w:widowControl w:val="0"/>
        <w:tabs>
          <w:tab w:val="left" w:pos="-1440"/>
          <w:tab w:val="left" w:pos="0"/>
          <w:tab w:val="left" w:pos="426"/>
        </w:tabs>
        <w:suppressAutoHyphens/>
        <w:spacing w:before="120" w:line="276" w:lineRule="auto"/>
        <w:ind w:right="339"/>
        <w:jc w:val="both"/>
        <w:rPr>
          <w:rFonts w:ascii="Arial" w:eastAsia="Times New Roman" w:hAnsi="Arial" w:cs="Arial"/>
          <w:lang w:val="pl-PL"/>
        </w:rPr>
      </w:pPr>
      <w:r w:rsidRPr="009B7F13">
        <w:rPr>
          <w:rFonts w:ascii="Arial" w:eastAsia="Times New Roman" w:hAnsi="Arial" w:cs="Arial"/>
          <w:lang w:val="pl-PL"/>
        </w:rPr>
        <w:t xml:space="preserve">1. </w:t>
      </w:r>
      <w:r w:rsidR="00B52F83" w:rsidRPr="009B7F13">
        <w:rPr>
          <w:rFonts w:ascii="Arial" w:eastAsia="Times New Roman" w:hAnsi="Arial" w:cs="Arial"/>
          <w:lang w:val="pl-PL"/>
        </w:rPr>
        <w:t>Poniższe przepisy i dokumenty stanowią podstawę prawną niniejszej umowy o dofinansowanie oraz tworzą ramy prawne dla wdrożenia projektu [</w:t>
      </w:r>
      <w:r w:rsidR="00E0540E" w:rsidRPr="009B7F13">
        <w:rPr>
          <w:rFonts w:ascii="Arial" w:eastAsia="Times New Roman" w:hAnsi="Arial" w:cs="Arial"/>
          <w:highlight w:val="lightGray"/>
          <w:lang w:val="pl-PL"/>
        </w:rPr>
        <w:t>A</w:t>
      </w:r>
      <w:r w:rsidR="00B52F83" w:rsidRPr="009B7F13">
        <w:rPr>
          <w:rFonts w:ascii="Arial" w:eastAsia="Times New Roman" w:hAnsi="Arial" w:cs="Arial"/>
          <w:highlight w:val="lightGray"/>
          <w:lang w:val="pl-PL"/>
        </w:rPr>
        <w:t>kronim projektu - nazwa projektu</w:t>
      </w:r>
      <w:r w:rsidR="00B52F83" w:rsidRPr="009B7F13">
        <w:rPr>
          <w:rFonts w:ascii="Arial" w:eastAsia="Times New Roman" w:hAnsi="Arial" w:cs="Arial"/>
          <w:lang w:val="pl-PL"/>
        </w:rPr>
        <w:t>]:</w:t>
      </w:r>
    </w:p>
    <w:p w14:paraId="6A0BF407" w14:textId="6B2C043D" w:rsidR="002E159B" w:rsidRPr="009B7F13" w:rsidRDefault="00141EF0" w:rsidP="00DD4A6E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120" w:line="276" w:lineRule="auto"/>
        <w:ind w:left="720" w:right="339" w:hanging="360"/>
        <w:jc w:val="both"/>
        <w:rPr>
          <w:rFonts w:ascii="Arial" w:eastAsia="Times New Roman" w:hAnsi="Arial" w:cs="Arial"/>
          <w:bCs/>
          <w:color w:val="000000"/>
          <w:lang w:val="pl-PL"/>
        </w:rPr>
      </w:pPr>
      <w:r w:rsidRPr="009B7F13">
        <w:rPr>
          <w:rFonts w:ascii="Arial" w:hAnsi="Arial" w:cs="Arial"/>
          <w:lang w:val="pl-PL"/>
        </w:rPr>
        <w:t xml:space="preserve">Przepisy dotyczące europejskich funduszy strukturalnych i inwestycyjnych, </w:t>
      </w:r>
      <w:r w:rsidR="00B52F83" w:rsidRPr="009B7F13">
        <w:rPr>
          <w:rFonts w:ascii="Arial" w:eastAsia="Times New Roman" w:hAnsi="Arial" w:cs="Arial"/>
          <w:bCs/>
          <w:color w:val="000000"/>
          <w:lang w:val="pl-PL"/>
        </w:rPr>
        <w:t>akty</w:t>
      </w:r>
      <w:r w:rsidR="00B52F83" w:rsidRPr="009B7F13">
        <w:rPr>
          <w:rFonts w:ascii="Arial" w:eastAsia="Times New Roman" w:hAnsi="Arial" w:cs="Arial"/>
          <w:bCs/>
          <w:color w:val="000000"/>
          <w:sz w:val="20"/>
          <w:szCs w:val="20"/>
          <w:lang w:val="pl-PL"/>
        </w:rPr>
        <w:t xml:space="preserve"> </w:t>
      </w:r>
      <w:r w:rsidR="00B52F83" w:rsidRPr="009B7F13">
        <w:rPr>
          <w:rFonts w:ascii="Arial" w:eastAsia="Times New Roman" w:hAnsi="Arial" w:cs="Arial"/>
          <w:bCs/>
          <w:color w:val="000000"/>
          <w:lang w:val="pl-PL"/>
        </w:rPr>
        <w:t xml:space="preserve">delegowane i </w:t>
      </w:r>
      <w:r w:rsidRPr="009B7F13">
        <w:rPr>
          <w:rFonts w:ascii="Arial" w:eastAsia="Times New Roman" w:hAnsi="Arial" w:cs="Arial"/>
          <w:bCs/>
          <w:color w:val="000000"/>
          <w:lang w:val="pl-PL"/>
        </w:rPr>
        <w:t xml:space="preserve">akty </w:t>
      </w:r>
      <w:r w:rsidR="00B52F83" w:rsidRPr="009B7F13">
        <w:rPr>
          <w:rFonts w:ascii="Arial" w:eastAsia="Times New Roman" w:hAnsi="Arial" w:cs="Arial"/>
          <w:bCs/>
          <w:color w:val="000000"/>
          <w:lang w:val="pl-PL"/>
        </w:rPr>
        <w:t>wykonawcze na lata 2021-2027, zgodnie z poniższym opisem</w:t>
      </w:r>
      <w:r w:rsidR="005D4DED" w:rsidRPr="009B7F13">
        <w:rPr>
          <w:rFonts w:ascii="Arial" w:eastAsia="Times New Roman" w:hAnsi="Arial" w:cs="Arial"/>
          <w:bCs/>
          <w:color w:val="000000"/>
          <w:lang w:val="pl-PL"/>
        </w:rPr>
        <w:t>;</w:t>
      </w:r>
    </w:p>
    <w:p w14:paraId="679D9698" w14:textId="233B433C" w:rsidR="002E159B" w:rsidRPr="009B7F13" w:rsidRDefault="005D4DED" w:rsidP="00DD4A6E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120" w:line="276" w:lineRule="auto"/>
        <w:ind w:left="720" w:right="339" w:hanging="360"/>
        <w:jc w:val="both"/>
        <w:rPr>
          <w:rFonts w:ascii="Arial" w:eastAsia="Times New Roman" w:hAnsi="Arial" w:cs="Arial"/>
          <w:bCs/>
          <w:color w:val="000000"/>
          <w:lang w:val="pl-PL"/>
        </w:rPr>
      </w:pPr>
      <w:r w:rsidRPr="009B7F13">
        <w:rPr>
          <w:rFonts w:ascii="Arial" w:eastAsia="Times New Roman" w:hAnsi="Arial" w:cs="Arial"/>
          <w:bCs/>
          <w:color w:val="000000"/>
          <w:lang w:val="pl-PL"/>
        </w:rPr>
        <w:t xml:space="preserve">Program Interreg Europa, zatwierdzony przez Komisję Europejska </w:t>
      </w:r>
      <w:r w:rsidRPr="009B7F13">
        <w:rPr>
          <w:rFonts w:ascii="Arial" w:eastAsia="Times New Roman" w:hAnsi="Arial" w:cs="Arial"/>
          <w:bCs/>
          <w:color w:val="000000"/>
          <w:highlight w:val="cyan"/>
          <w:lang w:val="pl-PL"/>
        </w:rPr>
        <w:t xml:space="preserve">w dniu … </w:t>
      </w:r>
      <w:r w:rsidR="00C60709" w:rsidRPr="009B7F13">
        <w:rPr>
          <w:rFonts w:ascii="Arial" w:eastAsia="Times New Roman" w:hAnsi="Arial" w:cs="Arial"/>
          <w:bCs/>
          <w:color w:val="000000"/>
          <w:highlight w:val="cyan"/>
          <w:lang w:val="pl-PL"/>
        </w:rPr>
        <w:t>(</w:t>
      </w:r>
      <w:r w:rsidRPr="009B7F13">
        <w:rPr>
          <w:rFonts w:ascii="Arial" w:eastAsia="Times New Roman" w:hAnsi="Arial" w:cs="Arial"/>
          <w:bCs/>
          <w:color w:val="000000"/>
          <w:highlight w:val="cyan"/>
          <w:lang w:val="pl-PL"/>
        </w:rPr>
        <w:t>decyzj</w:t>
      </w:r>
      <w:r w:rsidR="00C60709" w:rsidRPr="009B7F13">
        <w:rPr>
          <w:rFonts w:ascii="Arial" w:eastAsia="Times New Roman" w:hAnsi="Arial" w:cs="Arial"/>
          <w:bCs/>
          <w:color w:val="000000"/>
          <w:highlight w:val="cyan"/>
          <w:lang w:val="pl-PL"/>
        </w:rPr>
        <w:t>a</w:t>
      </w:r>
      <w:r w:rsidRPr="009B7F13">
        <w:rPr>
          <w:rFonts w:ascii="Arial" w:eastAsia="Times New Roman" w:hAnsi="Arial" w:cs="Arial"/>
          <w:bCs/>
          <w:color w:val="000000"/>
          <w:highlight w:val="cyan"/>
          <w:lang w:val="pl-PL"/>
        </w:rPr>
        <w:t xml:space="preserve"> nr …</w:t>
      </w:r>
      <w:r w:rsidR="00C60709" w:rsidRPr="009B7F13">
        <w:rPr>
          <w:rFonts w:ascii="Arial" w:eastAsia="Times New Roman" w:hAnsi="Arial" w:cs="Arial"/>
          <w:bCs/>
          <w:color w:val="000000"/>
          <w:highlight w:val="cyan"/>
          <w:lang w:val="pl-PL"/>
        </w:rPr>
        <w:t>)</w:t>
      </w:r>
      <w:r w:rsidRPr="009B7F13">
        <w:rPr>
          <w:rFonts w:ascii="Arial" w:eastAsia="Times New Roman" w:hAnsi="Arial" w:cs="Arial"/>
          <w:bCs/>
          <w:color w:val="000000"/>
          <w:lang w:val="pl-PL"/>
        </w:rPr>
        <w:t xml:space="preserve"> </w:t>
      </w:r>
      <w:r w:rsidR="00141EF0" w:rsidRPr="009B7F13">
        <w:rPr>
          <w:rFonts w:ascii="Arial" w:eastAsia="Times New Roman" w:hAnsi="Arial" w:cs="Arial"/>
          <w:bCs/>
          <w:color w:val="000000"/>
          <w:lang w:val="pl-PL"/>
        </w:rPr>
        <w:t xml:space="preserve">ustanawiający program </w:t>
      </w:r>
      <w:r w:rsidRPr="009B7F13">
        <w:rPr>
          <w:rFonts w:ascii="Arial" w:eastAsia="Times New Roman" w:hAnsi="Arial" w:cs="Arial"/>
          <w:bCs/>
          <w:color w:val="000000"/>
          <w:lang w:val="pl-PL"/>
        </w:rPr>
        <w:t>(zwany dalej Programem Interreg Europa);</w:t>
      </w:r>
    </w:p>
    <w:p w14:paraId="23A72E32" w14:textId="3D9F552D" w:rsidR="002E159B" w:rsidRPr="009B7F13" w:rsidRDefault="00C60709" w:rsidP="00DD4A6E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120" w:line="276" w:lineRule="auto"/>
        <w:ind w:left="720" w:right="339" w:hanging="360"/>
        <w:jc w:val="both"/>
        <w:rPr>
          <w:rFonts w:ascii="Arial" w:eastAsia="Times New Roman" w:hAnsi="Arial" w:cs="Arial"/>
          <w:bCs/>
          <w:color w:val="000000"/>
          <w:lang w:val="pl-PL"/>
        </w:rPr>
      </w:pPr>
      <w:r w:rsidRPr="009B7F13">
        <w:rPr>
          <w:rFonts w:ascii="Arial" w:eastAsia="Times New Roman" w:hAnsi="Arial" w:cs="Arial"/>
          <w:bCs/>
          <w:color w:val="000000"/>
          <w:lang w:val="pl-PL"/>
        </w:rPr>
        <w:t>prawo francuskie właściwe dla niniejszej umowy;</w:t>
      </w:r>
    </w:p>
    <w:p w14:paraId="5FA3F9FF" w14:textId="0BBE6FFD" w:rsidR="002E159B" w:rsidRPr="009B7F13" w:rsidRDefault="001A1F81" w:rsidP="002E24BA">
      <w:pPr>
        <w:widowControl w:val="0"/>
        <w:tabs>
          <w:tab w:val="left" w:pos="-1440"/>
          <w:tab w:val="left" w:pos="0"/>
          <w:tab w:val="left" w:pos="426"/>
        </w:tabs>
        <w:suppressAutoHyphens/>
        <w:spacing w:before="120" w:line="276" w:lineRule="auto"/>
        <w:ind w:right="339"/>
        <w:jc w:val="both"/>
        <w:rPr>
          <w:rFonts w:ascii="Arial" w:eastAsia="Times New Roman" w:hAnsi="Arial" w:cs="Arial"/>
          <w:lang w:val="pl-PL"/>
        </w:rPr>
      </w:pPr>
      <w:r w:rsidRPr="009B7F13">
        <w:rPr>
          <w:rFonts w:ascii="Arial" w:eastAsia="Times New Roman" w:hAnsi="Arial" w:cs="Arial"/>
          <w:lang w:val="pl-PL"/>
        </w:rPr>
        <w:t xml:space="preserve">2. </w:t>
      </w:r>
      <w:r w:rsidR="00C60709" w:rsidRPr="009B7F13">
        <w:rPr>
          <w:rFonts w:ascii="Arial" w:hAnsi="Arial" w:cs="Arial"/>
          <w:lang w:val="pl-PL"/>
        </w:rPr>
        <w:t xml:space="preserve">Poniższe </w:t>
      </w:r>
      <w:r w:rsidR="00C60709" w:rsidRPr="009B7F13">
        <w:rPr>
          <w:rFonts w:ascii="Arial" w:eastAsia="Times New Roman" w:hAnsi="Arial" w:cs="Arial"/>
          <w:lang w:val="pl-PL"/>
        </w:rPr>
        <w:t>przepisy i dokumenty stanowią ramy prawne dla praw i obowiązków stron niniejszej umowy:</w:t>
      </w:r>
    </w:p>
    <w:p w14:paraId="30BA9091" w14:textId="061AB993" w:rsidR="002E159B" w:rsidRPr="00460F43" w:rsidRDefault="00C60709" w:rsidP="00DD4A6E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120" w:line="276" w:lineRule="auto"/>
        <w:ind w:left="720" w:right="339" w:hanging="360"/>
        <w:jc w:val="both"/>
        <w:rPr>
          <w:rFonts w:ascii="Arial" w:eastAsia="Times New Roman" w:hAnsi="Arial" w:cs="Arial"/>
          <w:bCs/>
          <w:color w:val="000000"/>
          <w:lang w:val="pl-PL"/>
        </w:rPr>
      </w:pPr>
      <w:r w:rsidRPr="00460F43">
        <w:rPr>
          <w:rFonts w:ascii="Arial" w:hAnsi="Arial" w:cs="Arial"/>
          <w:lang w:val="pl-PL"/>
        </w:rPr>
        <w:t xml:space="preserve">Rozporządzenie </w:t>
      </w:r>
      <w:r w:rsidRPr="00460F43">
        <w:rPr>
          <w:rFonts w:ascii="Arial" w:eastAsia="Times New Roman" w:hAnsi="Arial" w:cs="Arial"/>
          <w:bCs/>
          <w:color w:val="000000"/>
          <w:lang w:val="pl-PL"/>
        </w:rPr>
        <w:t xml:space="preserve">Parlamentu Europejskiego i Rady (UE, </w:t>
      </w:r>
      <w:proofErr w:type="spellStart"/>
      <w:r w:rsidRPr="00460F43">
        <w:rPr>
          <w:rFonts w:ascii="Arial" w:eastAsia="Times New Roman" w:hAnsi="Arial" w:cs="Arial"/>
          <w:bCs/>
          <w:color w:val="000000"/>
          <w:lang w:val="pl-PL"/>
        </w:rPr>
        <w:t>Euratom</w:t>
      </w:r>
      <w:proofErr w:type="spellEnd"/>
      <w:r w:rsidRPr="00460F43">
        <w:rPr>
          <w:rFonts w:ascii="Arial" w:eastAsia="Times New Roman" w:hAnsi="Arial" w:cs="Arial"/>
          <w:bCs/>
          <w:color w:val="000000"/>
          <w:lang w:val="pl-PL"/>
        </w:rPr>
        <w:t xml:space="preserve">) nr 2018/1046 z dnia 18 lipca 2018 r. w sprawie zasad finansowych mających zastosowanie do budżetu ogólnego Unii, uchylające rozporządzenie Rady (WE, </w:t>
      </w:r>
      <w:proofErr w:type="spellStart"/>
      <w:r w:rsidRPr="00460F43">
        <w:rPr>
          <w:rFonts w:ascii="Arial" w:eastAsia="Times New Roman" w:hAnsi="Arial" w:cs="Arial"/>
          <w:bCs/>
          <w:color w:val="000000"/>
          <w:lang w:val="pl-PL"/>
        </w:rPr>
        <w:t>Euratom</w:t>
      </w:r>
      <w:proofErr w:type="spellEnd"/>
      <w:r w:rsidRPr="00460F43">
        <w:rPr>
          <w:rFonts w:ascii="Arial" w:eastAsia="Times New Roman" w:hAnsi="Arial" w:cs="Arial"/>
          <w:bCs/>
          <w:color w:val="000000"/>
          <w:lang w:val="pl-PL"/>
        </w:rPr>
        <w:t>) nr 966/2012, wraz z odpowiednimi aktami delegowanymi lub wykonawczymi;</w:t>
      </w:r>
    </w:p>
    <w:p w14:paraId="0048D7DB" w14:textId="14C0EEA0" w:rsidR="002E159B" w:rsidRPr="00460F43" w:rsidRDefault="00141EF0" w:rsidP="00DD4A6E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120" w:line="276" w:lineRule="auto"/>
        <w:ind w:left="720" w:right="339" w:hanging="360"/>
        <w:jc w:val="both"/>
        <w:rPr>
          <w:rFonts w:ascii="Arial" w:eastAsia="Times New Roman" w:hAnsi="Arial" w:cs="Arial"/>
          <w:bCs/>
          <w:color w:val="000000"/>
          <w:lang w:val="pl-PL"/>
        </w:rPr>
      </w:pPr>
      <w:r w:rsidRPr="00460F43">
        <w:rPr>
          <w:rFonts w:ascii="Arial" w:hAnsi="Arial" w:cs="Arial"/>
          <w:lang w:val="pl-PL"/>
        </w:rPr>
        <w:t>Przepisy dotyczące europejskich funduszy strukturalnych i inwestycyjnych, akty delegowane i akty wykonawcze dotyczące europejskich funduszy strukturalnych i inwestycyjnych na lata 2021-2027</w:t>
      </w:r>
      <w:r w:rsidR="00C60709" w:rsidRPr="00460F43">
        <w:rPr>
          <w:rFonts w:ascii="Arial" w:eastAsia="Times New Roman" w:hAnsi="Arial" w:cs="Arial"/>
          <w:bCs/>
          <w:color w:val="000000"/>
          <w:lang w:val="pl-PL"/>
        </w:rPr>
        <w:t>, w szczególności</w:t>
      </w:r>
      <w:r w:rsidR="00F71087" w:rsidRPr="00460F43">
        <w:rPr>
          <w:rFonts w:ascii="Arial" w:eastAsia="Times New Roman" w:hAnsi="Arial" w:cs="Arial"/>
          <w:bCs/>
          <w:color w:val="000000"/>
          <w:lang w:val="pl-PL"/>
        </w:rPr>
        <w:t>:</w:t>
      </w:r>
    </w:p>
    <w:p w14:paraId="058DA37C" w14:textId="2291D50B" w:rsidR="002E159B" w:rsidRPr="00460F43" w:rsidRDefault="00F71087" w:rsidP="00B511B7">
      <w:pPr>
        <w:pStyle w:val="Akapitzlist"/>
        <w:numPr>
          <w:ilvl w:val="0"/>
          <w:numId w:val="16"/>
        </w:numPr>
        <w:tabs>
          <w:tab w:val="left" w:pos="0"/>
          <w:tab w:val="num" w:pos="1440"/>
        </w:tabs>
        <w:autoSpaceDE w:val="0"/>
        <w:autoSpaceDN w:val="0"/>
        <w:adjustRightInd w:val="0"/>
        <w:spacing w:before="120" w:line="276" w:lineRule="auto"/>
        <w:ind w:right="339"/>
        <w:jc w:val="both"/>
        <w:rPr>
          <w:rFonts w:ascii="Arial" w:eastAsia="Times New Roman" w:hAnsi="Arial" w:cs="Arial"/>
          <w:bCs/>
          <w:color w:val="000000"/>
          <w:lang w:val="pl-PL"/>
        </w:rPr>
      </w:pPr>
      <w:r w:rsidRPr="00460F43">
        <w:rPr>
          <w:rFonts w:ascii="Arial" w:hAnsi="Arial" w:cs="Arial"/>
          <w:lang w:val="pl-PL"/>
        </w:rPr>
        <w:t xml:space="preserve">Rozporządzenie </w:t>
      </w:r>
      <w:r w:rsidRPr="00460F43">
        <w:rPr>
          <w:rFonts w:ascii="Arial" w:eastAsia="Times New Roman" w:hAnsi="Arial" w:cs="Arial"/>
          <w:bCs/>
          <w:color w:val="000000"/>
          <w:lang w:val="pl-PL"/>
        </w:rPr>
        <w:t>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oraz uchylające rozporządzenie Rady (WE) nr 1303/2013, wraz z wszelkimi zmianami;</w:t>
      </w:r>
    </w:p>
    <w:p w14:paraId="25C584FF" w14:textId="672C4AB4" w:rsidR="002E159B" w:rsidRPr="00460F43" w:rsidRDefault="00F71087" w:rsidP="009D1945">
      <w:pPr>
        <w:pStyle w:val="Akapitzlist"/>
        <w:numPr>
          <w:ilvl w:val="0"/>
          <w:numId w:val="15"/>
        </w:numPr>
        <w:tabs>
          <w:tab w:val="left" w:pos="0"/>
          <w:tab w:val="num" w:pos="1440"/>
        </w:tabs>
        <w:autoSpaceDE w:val="0"/>
        <w:autoSpaceDN w:val="0"/>
        <w:adjustRightInd w:val="0"/>
        <w:spacing w:before="120" w:line="276" w:lineRule="auto"/>
        <w:ind w:right="339"/>
        <w:jc w:val="both"/>
        <w:rPr>
          <w:rFonts w:ascii="Arial" w:eastAsia="Times New Roman" w:hAnsi="Arial" w:cs="Arial"/>
          <w:bCs/>
          <w:color w:val="000000"/>
          <w:lang w:val="pl-PL"/>
        </w:rPr>
      </w:pPr>
      <w:r w:rsidRPr="00460F43">
        <w:rPr>
          <w:rFonts w:ascii="Arial" w:hAnsi="Arial" w:cs="Arial"/>
          <w:lang w:val="pl-PL"/>
        </w:rPr>
        <w:t xml:space="preserve">Rozporządzenie </w:t>
      </w:r>
      <w:r w:rsidRPr="00460F43">
        <w:rPr>
          <w:rFonts w:ascii="Arial" w:eastAsia="Times New Roman" w:hAnsi="Arial" w:cs="Arial"/>
          <w:bCs/>
          <w:color w:val="000000"/>
          <w:lang w:val="pl-PL"/>
        </w:rPr>
        <w:t>Parlamentu Europejskiego i Rady (UE) nr 2021/1058 z dnia 24 czerwca 2021 r. w sprawie Europejskiego Funduszu Rozwoju Regionalnego i Funduszu Spójności oraz uchylające rozporządzenie (WE) nr 1301/2013, wraz z wszelkimi zmianami;</w:t>
      </w:r>
    </w:p>
    <w:p w14:paraId="04412A4C" w14:textId="3941DC70" w:rsidR="002E159B" w:rsidRPr="00460F43" w:rsidRDefault="00F71087" w:rsidP="00B511B7">
      <w:pPr>
        <w:pStyle w:val="Akapitzlist"/>
        <w:numPr>
          <w:ilvl w:val="0"/>
          <w:numId w:val="15"/>
        </w:numPr>
        <w:tabs>
          <w:tab w:val="left" w:pos="0"/>
          <w:tab w:val="num" w:pos="1440"/>
        </w:tabs>
        <w:autoSpaceDE w:val="0"/>
        <w:autoSpaceDN w:val="0"/>
        <w:adjustRightInd w:val="0"/>
        <w:spacing w:before="120" w:line="276" w:lineRule="auto"/>
        <w:ind w:right="339"/>
        <w:jc w:val="both"/>
        <w:rPr>
          <w:rFonts w:ascii="Arial" w:eastAsia="Times New Roman" w:hAnsi="Arial" w:cs="Arial"/>
          <w:bCs/>
          <w:color w:val="000000"/>
          <w:lang w:val="pl-PL"/>
        </w:rPr>
      </w:pPr>
      <w:r w:rsidRPr="00460F43">
        <w:rPr>
          <w:rFonts w:ascii="Arial" w:hAnsi="Arial" w:cs="Arial"/>
          <w:lang w:val="pl-PL"/>
        </w:rPr>
        <w:t xml:space="preserve">Rozporządzenie </w:t>
      </w:r>
      <w:r w:rsidRPr="00460F43">
        <w:rPr>
          <w:rFonts w:ascii="Arial" w:eastAsia="Times New Roman" w:hAnsi="Arial" w:cs="Arial"/>
          <w:bCs/>
          <w:color w:val="000000"/>
          <w:lang w:val="pl-PL"/>
        </w:rPr>
        <w:t>Parlamentu Europejskiego i Rady (UE) nr 2021/1059 z dnia 24 czerwca 2021 r. w sprawie przepisów szczegółowych dotyczących celu „Europejska współpraca terytorialna” (Interreg) wspieranego w ramach Europejskiego Funduszu Rozwoju Regionalnego oraz instrumentów finansowania zewnętrznego oraz uchylające rozporządzenie (WE) nr 1299/2013, wraz z wszelkimi zmianami;</w:t>
      </w:r>
    </w:p>
    <w:p w14:paraId="67DD6149" w14:textId="7076902A" w:rsidR="009F5548" w:rsidRPr="00460F43" w:rsidRDefault="00F71087" w:rsidP="00B511B7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120" w:line="276" w:lineRule="auto"/>
        <w:ind w:left="720" w:right="339" w:hanging="360"/>
        <w:jc w:val="both"/>
        <w:rPr>
          <w:rFonts w:ascii="Arial" w:eastAsia="Times New Roman" w:hAnsi="Arial" w:cs="Arial"/>
          <w:bCs/>
          <w:color w:val="000000"/>
          <w:lang w:val="pl-PL"/>
        </w:rPr>
      </w:pPr>
      <w:r w:rsidRPr="00460F43">
        <w:rPr>
          <w:rFonts w:ascii="Arial" w:hAnsi="Arial" w:cs="Arial"/>
          <w:lang w:val="pl-PL"/>
        </w:rPr>
        <w:t xml:space="preserve">Rozporządzenie </w:t>
      </w:r>
      <w:r w:rsidRPr="00460F43">
        <w:rPr>
          <w:rFonts w:ascii="Arial" w:eastAsia="Times New Roman" w:hAnsi="Arial" w:cs="Arial"/>
          <w:bCs/>
          <w:color w:val="000000"/>
          <w:lang w:val="pl-PL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RODO);</w:t>
      </w:r>
    </w:p>
    <w:p w14:paraId="5300512E" w14:textId="488F319D" w:rsidR="002E159B" w:rsidRPr="00460F43" w:rsidRDefault="00141EF0" w:rsidP="00B511B7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120" w:line="276" w:lineRule="auto"/>
        <w:ind w:left="720" w:right="339" w:hanging="360"/>
        <w:jc w:val="both"/>
        <w:rPr>
          <w:rFonts w:ascii="Arial" w:eastAsia="Times New Roman" w:hAnsi="Arial" w:cs="Arial"/>
          <w:lang w:val="pl-PL"/>
        </w:rPr>
      </w:pPr>
      <w:r w:rsidRPr="00460F43">
        <w:rPr>
          <w:rFonts w:ascii="Arial" w:hAnsi="Arial" w:cs="Arial"/>
          <w:lang w:val="pl-PL"/>
        </w:rPr>
        <w:lastRenderedPageBreak/>
        <w:t>Artykuł</w:t>
      </w:r>
      <w:r w:rsidR="00F71087" w:rsidRPr="00460F43">
        <w:rPr>
          <w:rFonts w:ascii="Arial" w:hAnsi="Arial" w:cs="Arial"/>
          <w:lang w:val="pl-PL"/>
        </w:rPr>
        <w:t xml:space="preserve"> </w:t>
      </w:r>
      <w:r w:rsidR="00F71087" w:rsidRPr="00460F43">
        <w:rPr>
          <w:rFonts w:ascii="Arial" w:eastAsia="Times New Roman" w:hAnsi="Arial" w:cs="Arial"/>
          <w:lang w:val="pl-PL"/>
        </w:rPr>
        <w:t xml:space="preserve">107 i 108 Traktatu o funkcjonowaniu Unii Europejskiej, Rozporządzenie Komisji (UE) nr 1407/2013 z dnia 18 grudnia 2013 r. w sprawie stosowania art. 107 i 108 Traktatu o funkcjonowaniu Unii Europejskiej do pomocy de </w:t>
      </w:r>
      <w:proofErr w:type="spellStart"/>
      <w:r w:rsidR="00F71087" w:rsidRPr="00460F43">
        <w:rPr>
          <w:rFonts w:ascii="Arial" w:eastAsia="Times New Roman" w:hAnsi="Arial" w:cs="Arial"/>
          <w:lang w:val="pl-PL"/>
        </w:rPr>
        <w:t>minimis</w:t>
      </w:r>
      <w:proofErr w:type="spellEnd"/>
      <w:r w:rsidR="00F71087" w:rsidRPr="00460F43">
        <w:rPr>
          <w:rFonts w:ascii="Arial" w:eastAsia="Times New Roman" w:hAnsi="Arial" w:cs="Arial"/>
          <w:lang w:val="pl-PL"/>
        </w:rPr>
        <w:t>, Rozporządzenie (UE) 2021/1237 z dnia 23 lipca 2021 r. zmieniające rozporządzenie (UE) nr 651/2014 uznające niektóre rodzaje pomocy za zgodne z rynkiem wewnętrznym w zastosowaniu art. 107 i 108 Traktatu; akty delegowane i wykonawcze, a także wszelkie mające zastosowanie decyzje i orzeczenia dotyczące pomocy państwa;</w:t>
      </w:r>
    </w:p>
    <w:p w14:paraId="62F8838C" w14:textId="4501B866" w:rsidR="00FF3B69" w:rsidRPr="00460F43" w:rsidRDefault="00F71087" w:rsidP="00B511B7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120" w:line="276" w:lineRule="auto"/>
        <w:ind w:left="720" w:right="339" w:hanging="360"/>
        <w:jc w:val="both"/>
        <w:rPr>
          <w:rFonts w:ascii="Arial" w:eastAsia="Times New Roman" w:hAnsi="Arial" w:cs="Arial"/>
          <w:color w:val="000000"/>
          <w:lang w:val="pl-PL"/>
        </w:rPr>
      </w:pPr>
      <w:r w:rsidRPr="00460F43">
        <w:rPr>
          <w:rFonts w:ascii="Arial" w:hAnsi="Arial" w:cs="Arial"/>
          <w:lang w:val="pl-PL"/>
        </w:rPr>
        <w:t xml:space="preserve">wszelkie </w:t>
      </w:r>
      <w:r w:rsidRPr="00460F43">
        <w:rPr>
          <w:rFonts w:ascii="Arial" w:eastAsia="Times New Roman" w:hAnsi="Arial" w:cs="Arial"/>
          <w:color w:val="000000"/>
          <w:lang w:val="pl-PL"/>
        </w:rPr>
        <w:t xml:space="preserve">inne przepisy prawa UE oraz podstawowe zasady mające zastosowanie do PW i </w:t>
      </w:r>
      <w:r w:rsidR="00AB612A" w:rsidRPr="00460F43">
        <w:rPr>
          <w:rFonts w:ascii="Arial" w:eastAsia="Times New Roman" w:hAnsi="Arial" w:cs="Arial"/>
          <w:color w:val="000000"/>
          <w:lang w:val="pl-PL"/>
        </w:rPr>
        <w:t>każdego</w:t>
      </w:r>
      <w:r w:rsidR="00CB045B" w:rsidRPr="00460F43">
        <w:rPr>
          <w:rFonts w:ascii="Arial" w:eastAsia="Times New Roman" w:hAnsi="Arial" w:cs="Arial"/>
          <w:color w:val="000000"/>
          <w:lang w:val="pl-PL"/>
        </w:rPr>
        <w:t xml:space="preserve"> </w:t>
      </w:r>
      <w:r w:rsidRPr="00460F43">
        <w:rPr>
          <w:rFonts w:ascii="Arial" w:eastAsia="Times New Roman" w:hAnsi="Arial" w:cs="Arial"/>
          <w:color w:val="000000"/>
          <w:lang w:val="pl-PL"/>
        </w:rPr>
        <w:t>PP, w tym przepisy określające zasady konkurencji i wejścia na rynek, ochrony środowiska</w:t>
      </w:r>
      <w:r w:rsidR="00CB045B" w:rsidRPr="00460F43">
        <w:rPr>
          <w:rFonts w:ascii="Arial" w:eastAsia="Times New Roman" w:hAnsi="Arial" w:cs="Arial"/>
          <w:color w:val="000000"/>
          <w:lang w:val="pl-PL"/>
        </w:rPr>
        <w:t>, zrównoważonego rozwoju, równości szans, braku dyskryminacji</w:t>
      </w:r>
      <w:r w:rsidRPr="00460F43">
        <w:rPr>
          <w:rFonts w:ascii="Arial" w:eastAsia="Times New Roman" w:hAnsi="Arial" w:cs="Arial"/>
          <w:color w:val="000000"/>
          <w:lang w:val="pl-PL"/>
        </w:rPr>
        <w:t xml:space="preserve"> oraz </w:t>
      </w:r>
      <w:r w:rsidR="00CB045B" w:rsidRPr="00460F43">
        <w:rPr>
          <w:rFonts w:ascii="Arial" w:eastAsia="Times New Roman" w:hAnsi="Arial" w:cs="Arial"/>
          <w:color w:val="000000"/>
          <w:lang w:val="pl-PL"/>
        </w:rPr>
        <w:t xml:space="preserve">równouprawnienia </w:t>
      </w:r>
      <w:r w:rsidRPr="00460F43">
        <w:rPr>
          <w:rFonts w:ascii="Arial" w:eastAsia="Times New Roman" w:hAnsi="Arial" w:cs="Arial"/>
          <w:color w:val="000000"/>
          <w:lang w:val="pl-PL"/>
        </w:rPr>
        <w:t>mężczyzn i kobiet</w:t>
      </w:r>
      <w:r w:rsidR="00CB045B" w:rsidRPr="00460F43">
        <w:rPr>
          <w:rFonts w:ascii="Arial" w:eastAsia="Times New Roman" w:hAnsi="Arial" w:cs="Arial"/>
          <w:color w:val="000000"/>
          <w:lang w:val="pl-PL"/>
        </w:rPr>
        <w:t>;</w:t>
      </w:r>
    </w:p>
    <w:p w14:paraId="364519B8" w14:textId="65E5ED05" w:rsidR="002E159B" w:rsidRPr="00460F43" w:rsidRDefault="00CB045B" w:rsidP="00B511B7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120" w:line="276" w:lineRule="auto"/>
        <w:ind w:left="720" w:right="339" w:hanging="360"/>
        <w:jc w:val="both"/>
        <w:rPr>
          <w:rFonts w:ascii="Arial" w:eastAsia="Times New Roman" w:hAnsi="Arial" w:cs="Arial"/>
          <w:color w:val="000000"/>
          <w:lang w:val="pl-PL"/>
        </w:rPr>
      </w:pPr>
      <w:r w:rsidRPr="00460F43">
        <w:rPr>
          <w:rFonts w:ascii="Arial" w:hAnsi="Arial" w:cs="Arial"/>
          <w:lang w:val="pl-PL"/>
        </w:rPr>
        <w:t xml:space="preserve">przepisy </w:t>
      </w:r>
      <w:r w:rsidRPr="00460F43">
        <w:rPr>
          <w:rFonts w:ascii="Arial" w:eastAsia="Times New Roman" w:hAnsi="Arial" w:cs="Arial"/>
          <w:color w:val="000000"/>
          <w:lang w:val="pl-PL"/>
        </w:rPr>
        <w:t xml:space="preserve">krajowe mające zastosowanie do PW i </w:t>
      </w:r>
      <w:r w:rsidR="00AB612A" w:rsidRPr="00460F43">
        <w:rPr>
          <w:rFonts w:ascii="Arial" w:eastAsia="Times New Roman" w:hAnsi="Arial" w:cs="Arial"/>
          <w:color w:val="000000"/>
          <w:lang w:val="pl-PL"/>
        </w:rPr>
        <w:t>każdego</w:t>
      </w:r>
      <w:r w:rsidRPr="00460F43">
        <w:rPr>
          <w:rFonts w:ascii="Arial" w:eastAsia="Times New Roman" w:hAnsi="Arial" w:cs="Arial"/>
          <w:color w:val="000000"/>
          <w:lang w:val="pl-PL"/>
        </w:rPr>
        <w:t xml:space="preserve"> PP oraz ich działalności;</w:t>
      </w:r>
    </w:p>
    <w:p w14:paraId="6A0291D9" w14:textId="7C40A76C" w:rsidR="00FF3B69" w:rsidRPr="00460F43" w:rsidRDefault="001754C7" w:rsidP="00F32B01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120" w:line="276" w:lineRule="auto"/>
        <w:ind w:left="720" w:right="339" w:hanging="360"/>
        <w:jc w:val="both"/>
        <w:rPr>
          <w:rFonts w:ascii="Arial" w:eastAsia="Times New Roman" w:hAnsi="Arial" w:cs="Arial"/>
          <w:color w:val="000000"/>
          <w:lang w:val="pl-PL"/>
        </w:rPr>
      </w:pPr>
      <w:r w:rsidRPr="00460F43">
        <w:rPr>
          <w:rFonts w:ascii="Arial" w:hAnsi="Arial" w:cs="Arial"/>
          <w:lang w:val="pl-PL"/>
        </w:rPr>
        <w:t xml:space="preserve">dane </w:t>
      </w:r>
      <w:r w:rsidRPr="00460F43">
        <w:rPr>
          <w:rFonts w:ascii="Arial" w:eastAsia="Times New Roman" w:hAnsi="Arial" w:cs="Arial"/>
          <w:lang w:val="pl-PL"/>
        </w:rPr>
        <w:t>projekt</w:t>
      </w:r>
      <w:r w:rsidR="00141EF0" w:rsidRPr="00460F43">
        <w:rPr>
          <w:rFonts w:ascii="Arial" w:eastAsia="Times New Roman" w:hAnsi="Arial" w:cs="Arial"/>
          <w:lang w:val="pl-PL"/>
        </w:rPr>
        <w:t>owe</w:t>
      </w:r>
      <w:r w:rsidRPr="00460F43">
        <w:rPr>
          <w:rFonts w:ascii="Arial" w:eastAsia="Times New Roman" w:hAnsi="Arial" w:cs="Arial"/>
          <w:lang w:val="pl-PL"/>
        </w:rPr>
        <w:t>, obejmujące jego najnowszą dokumentację, np. formularz wniosku oraz wszelkie informacje o projekcie dostępne w systemie elektronicznym (</w:t>
      </w:r>
      <w:r w:rsidR="00141EF0" w:rsidRPr="00460F43">
        <w:rPr>
          <w:rFonts w:ascii="Arial" w:eastAsia="Times New Roman" w:hAnsi="Arial" w:cs="Arial"/>
          <w:lang w:val="pl-PL"/>
        </w:rPr>
        <w:t xml:space="preserve">Portal </w:t>
      </w:r>
      <w:r w:rsidRPr="0029556C">
        <w:rPr>
          <w:rFonts w:ascii="Arial" w:eastAsia="Times New Roman" w:hAnsi="Arial" w:cs="Arial"/>
          <w:lang w:val="pl-PL"/>
        </w:rPr>
        <w:t>Interreg Europ</w:t>
      </w:r>
      <w:r w:rsidR="00141EF0" w:rsidRPr="0029556C">
        <w:rPr>
          <w:rFonts w:ascii="Arial" w:eastAsia="Times New Roman" w:hAnsi="Arial" w:cs="Arial"/>
          <w:lang w:val="pl-PL"/>
        </w:rPr>
        <w:t>a</w:t>
      </w:r>
      <w:r w:rsidRPr="00460F43">
        <w:rPr>
          <w:rFonts w:ascii="Arial" w:eastAsia="Times New Roman" w:hAnsi="Arial" w:cs="Arial"/>
          <w:lang w:val="pl-PL"/>
        </w:rPr>
        <w:t>);</w:t>
      </w:r>
    </w:p>
    <w:p w14:paraId="3312D952" w14:textId="1B60C78F" w:rsidR="00CF1199" w:rsidRPr="00460F43" w:rsidRDefault="001754C7" w:rsidP="00B511B7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120" w:line="276" w:lineRule="auto"/>
        <w:ind w:left="720" w:right="339" w:hanging="360"/>
        <w:jc w:val="both"/>
        <w:rPr>
          <w:rFonts w:ascii="Arial" w:eastAsia="Times New Roman" w:hAnsi="Arial" w:cs="Arial"/>
          <w:color w:val="000000"/>
          <w:lang w:val="pl-PL"/>
        </w:rPr>
      </w:pPr>
      <w:r w:rsidRPr="00460F43">
        <w:rPr>
          <w:rFonts w:ascii="Arial" w:hAnsi="Arial" w:cs="Arial"/>
          <w:lang w:val="pl-PL"/>
        </w:rPr>
        <w:t xml:space="preserve">wszystkie </w:t>
      </w:r>
      <w:r w:rsidRPr="00460F43">
        <w:rPr>
          <w:rFonts w:ascii="Arial" w:eastAsia="Times New Roman" w:hAnsi="Arial" w:cs="Arial"/>
          <w:color w:val="000000"/>
          <w:lang w:val="pl-PL"/>
        </w:rPr>
        <w:t>podręczniki, wytyczne i wszelkie inne dokumenty istotne dla realizacji projektu (np.</w:t>
      </w:r>
      <w:r w:rsidR="007F3018">
        <w:rPr>
          <w:rFonts w:ascii="Arial" w:eastAsia="Times New Roman" w:hAnsi="Arial" w:cs="Arial"/>
          <w:color w:val="000000"/>
          <w:lang w:val="pl-PL"/>
        </w:rPr>
        <w:t xml:space="preserve"> </w:t>
      </w:r>
      <w:r w:rsidRPr="00460F43">
        <w:rPr>
          <w:rFonts w:ascii="Arial" w:eastAsia="Times New Roman" w:hAnsi="Arial" w:cs="Arial"/>
          <w:color w:val="000000"/>
          <w:lang w:val="pl-PL"/>
        </w:rPr>
        <w:t>podręcznik programu), w ich najnowszej wersji, opublikowane na stronie internetowej programu.</w:t>
      </w:r>
    </w:p>
    <w:p w14:paraId="56B2000E" w14:textId="77777777" w:rsidR="00C65B77" w:rsidRPr="009B7F13" w:rsidRDefault="00C65B77" w:rsidP="00C65B77">
      <w:pPr>
        <w:pStyle w:val="Akapitzlist"/>
        <w:jc w:val="both"/>
        <w:rPr>
          <w:rFonts w:ascii="Arial" w:hAnsi="Arial" w:cs="Arial"/>
          <w:sz w:val="20"/>
          <w:szCs w:val="20"/>
          <w:lang w:val="pl-PL"/>
        </w:rPr>
      </w:pPr>
    </w:p>
    <w:p w14:paraId="0C5EE22D" w14:textId="3BBCC862" w:rsidR="00DE1C87" w:rsidRPr="00460F43" w:rsidRDefault="001754C7" w:rsidP="002C4A5A">
      <w:pPr>
        <w:jc w:val="both"/>
        <w:rPr>
          <w:rFonts w:ascii="Arial" w:hAnsi="Arial" w:cs="Arial"/>
          <w:lang w:val="pl-PL"/>
        </w:rPr>
      </w:pPr>
      <w:r w:rsidRPr="00460F43">
        <w:rPr>
          <w:rFonts w:ascii="Arial" w:hAnsi="Arial" w:cs="Arial"/>
          <w:lang w:val="pl-PL"/>
        </w:rPr>
        <w:t>W przypadku zmiany wyżej wymienionych dokumentów, a także innych dokumentów lub danych istotnych dla niniejszej umowy, zastosowanie ma najnowsza wersja.</w:t>
      </w:r>
    </w:p>
    <w:p w14:paraId="4D2C50D6" w14:textId="77777777" w:rsidR="000B6E90" w:rsidRPr="00460F43" w:rsidRDefault="000B6E90" w:rsidP="00DE1C87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022A95BA" w14:textId="5E7E34F5" w:rsidR="00EB378D" w:rsidRPr="009B7F13" w:rsidRDefault="00EB378D" w:rsidP="002E24BA">
      <w:pPr>
        <w:jc w:val="both"/>
        <w:rPr>
          <w:rFonts w:ascii="Arial" w:hAnsi="Arial" w:cs="Arial"/>
          <w:lang w:val="pl-PL"/>
        </w:rPr>
      </w:pPr>
    </w:p>
    <w:p w14:paraId="39DC5DA6" w14:textId="48E4F6B2" w:rsidR="00EB378D" w:rsidRPr="00460F43" w:rsidRDefault="001754C7" w:rsidP="009E4B69">
      <w:pPr>
        <w:pStyle w:val="Nagwek4"/>
        <w:jc w:val="center"/>
        <w:rPr>
          <w:rFonts w:ascii="Arial" w:hAnsi="Arial" w:cs="Arial"/>
          <w:lang w:val="pl-PL"/>
        </w:rPr>
      </w:pPr>
      <w:r w:rsidRPr="00460F43">
        <w:rPr>
          <w:rFonts w:ascii="Arial" w:hAnsi="Arial" w:cs="Arial"/>
          <w:lang w:val="pl-PL"/>
        </w:rPr>
        <w:t>Artykuł 2: Przyznanie dofinansowania oraz warunki ogólne</w:t>
      </w:r>
    </w:p>
    <w:p w14:paraId="52C53E15" w14:textId="613C8D6E" w:rsidR="00A4739D" w:rsidRPr="009B7F13" w:rsidRDefault="00A4739D" w:rsidP="002E24BA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6B0A8E0C" w14:textId="77777777" w:rsidR="00A4739D" w:rsidRPr="00460F43" w:rsidRDefault="00A4739D" w:rsidP="002E24BA">
      <w:pPr>
        <w:jc w:val="both"/>
        <w:rPr>
          <w:rFonts w:ascii="Arial" w:hAnsi="Arial" w:cs="Arial"/>
          <w:lang w:val="pl-PL"/>
        </w:rPr>
      </w:pPr>
    </w:p>
    <w:p w14:paraId="58DA1ECA" w14:textId="16C65E5D" w:rsidR="00894C6E" w:rsidRPr="00460F43" w:rsidRDefault="001A1F81">
      <w:pPr>
        <w:jc w:val="both"/>
        <w:rPr>
          <w:rFonts w:ascii="Arial" w:hAnsi="Arial" w:cs="Arial"/>
          <w:lang w:val="pl-PL"/>
        </w:rPr>
      </w:pPr>
      <w:r w:rsidRPr="00460F43">
        <w:rPr>
          <w:rFonts w:ascii="Arial" w:hAnsi="Arial" w:cs="Arial"/>
          <w:lang w:val="pl-PL"/>
        </w:rPr>
        <w:t xml:space="preserve">1. </w:t>
      </w:r>
      <w:r w:rsidR="00AA3C2E" w:rsidRPr="00460F43">
        <w:rPr>
          <w:rFonts w:ascii="Arial" w:hAnsi="Arial" w:cs="Arial"/>
          <w:lang w:val="pl-PL"/>
        </w:rPr>
        <w:t xml:space="preserve">Celem niniejszej umowy jest przyznanie przez IZ dofinansowania programu </w:t>
      </w:r>
      <w:r w:rsidR="00141EF0" w:rsidRPr="00460F43">
        <w:rPr>
          <w:rFonts w:ascii="Arial" w:hAnsi="Arial" w:cs="Arial"/>
          <w:lang w:val="pl-PL"/>
        </w:rPr>
        <w:t>na finansowanie wdrażania</w:t>
      </w:r>
      <w:r w:rsidR="00AA3C2E" w:rsidRPr="00460F43">
        <w:rPr>
          <w:rFonts w:ascii="Arial" w:hAnsi="Arial" w:cs="Arial"/>
          <w:lang w:val="pl-PL"/>
        </w:rPr>
        <w:t xml:space="preserve"> projektu [</w:t>
      </w:r>
      <w:r w:rsidR="00E0540E" w:rsidRPr="00460F43">
        <w:rPr>
          <w:rFonts w:ascii="Arial" w:hAnsi="Arial" w:cs="Arial"/>
          <w:highlight w:val="lightGray"/>
          <w:lang w:val="pl-PL"/>
        </w:rPr>
        <w:t>A</w:t>
      </w:r>
      <w:r w:rsidR="00AA3C2E" w:rsidRPr="00460F43">
        <w:rPr>
          <w:rFonts w:ascii="Arial" w:hAnsi="Arial" w:cs="Arial"/>
          <w:highlight w:val="lightGray"/>
          <w:lang w:val="pl-PL"/>
        </w:rPr>
        <w:t>kronim projektu</w:t>
      </w:r>
      <w:r w:rsidR="00AA3C2E" w:rsidRPr="00460F43">
        <w:rPr>
          <w:rFonts w:ascii="Arial" w:hAnsi="Arial" w:cs="Arial"/>
          <w:lang w:val="pl-PL"/>
        </w:rPr>
        <w:t>], zgodnie z decyzją Komitetu Monitorującego z dnia [</w:t>
      </w:r>
      <w:r w:rsidR="00AA3C2E" w:rsidRPr="00460F43">
        <w:rPr>
          <w:rFonts w:ascii="Arial" w:hAnsi="Arial" w:cs="Arial"/>
          <w:highlight w:val="lightGray"/>
          <w:lang w:val="pl-PL"/>
        </w:rPr>
        <w:t>wstawić datę</w:t>
      </w:r>
      <w:r w:rsidR="00AA3C2E" w:rsidRPr="00460F43">
        <w:rPr>
          <w:rFonts w:ascii="Arial" w:hAnsi="Arial" w:cs="Arial"/>
          <w:lang w:val="pl-PL"/>
        </w:rPr>
        <w:t>].</w:t>
      </w:r>
    </w:p>
    <w:p w14:paraId="28B48140" w14:textId="77777777" w:rsidR="000C435F" w:rsidRPr="00460F43" w:rsidRDefault="000C435F">
      <w:pPr>
        <w:jc w:val="both"/>
        <w:rPr>
          <w:rFonts w:ascii="Arial" w:hAnsi="Arial" w:cs="Arial"/>
          <w:lang w:val="pl-PL"/>
        </w:rPr>
      </w:pPr>
    </w:p>
    <w:p w14:paraId="0428034E" w14:textId="10D10DFF" w:rsidR="00EB378D" w:rsidRPr="00460F43" w:rsidRDefault="001A1F81">
      <w:pPr>
        <w:jc w:val="both"/>
        <w:rPr>
          <w:rFonts w:ascii="Arial" w:hAnsi="Arial" w:cs="Arial"/>
          <w:lang w:val="pl-PL"/>
        </w:rPr>
      </w:pPr>
      <w:r w:rsidRPr="00460F43">
        <w:rPr>
          <w:rFonts w:ascii="Arial" w:hAnsi="Arial" w:cs="Arial"/>
          <w:lang w:val="pl-PL"/>
        </w:rPr>
        <w:t xml:space="preserve">2. </w:t>
      </w:r>
      <w:r w:rsidR="00AA3C2E" w:rsidRPr="00460F43">
        <w:rPr>
          <w:rFonts w:ascii="Arial" w:hAnsi="Arial" w:cs="Arial"/>
          <w:lang w:val="pl-PL"/>
        </w:rPr>
        <w:t xml:space="preserve">PW akceptuje przyznane dofinansowanie oraz przyjmuje na siebie odpowiedzialność za koordynację </w:t>
      </w:r>
      <w:r w:rsidR="009671EB">
        <w:rPr>
          <w:rFonts w:ascii="Arial" w:hAnsi="Arial" w:cs="Arial"/>
          <w:lang w:val="pl-PL"/>
        </w:rPr>
        <w:t>wdrażania</w:t>
      </w:r>
      <w:r w:rsidR="00AA3C2E" w:rsidRPr="00460F43">
        <w:rPr>
          <w:rFonts w:ascii="Arial" w:hAnsi="Arial" w:cs="Arial"/>
          <w:lang w:val="pl-PL"/>
        </w:rPr>
        <w:t xml:space="preserve"> projektu, z zachowaniem odpowiednich terminów i zgodnie z postanowieniami niniejszej umowy.</w:t>
      </w:r>
    </w:p>
    <w:p w14:paraId="6293A0FE" w14:textId="77777777" w:rsidR="000147FB" w:rsidRPr="00460F43" w:rsidRDefault="000147FB">
      <w:pPr>
        <w:jc w:val="both"/>
        <w:rPr>
          <w:rFonts w:ascii="Arial" w:hAnsi="Arial" w:cs="Arial"/>
          <w:iCs/>
          <w:color w:val="000000" w:themeColor="text1"/>
          <w:lang w:val="pl-PL"/>
        </w:rPr>
      </w:pPr>
    </w:p>
    <w:p w14:paraId="319F093E" w14:textId="60DD4EE7" w:rsidR="00894C6E" w:rsidRPr="00460F43" w:rsidRDefault="001A1F81" w:rsidP="002E24BA">
      <w:pPr>
        <w:jc w:val="both"/>
        <w:rPr>
          <w:rFonts w:ascii="Arial" w:hAnsi="Arial" w:cs="Arial"/>
          <w:iCs/>
          <w:color w:val="000000" w:themeColor="text1"/>
          <w:lang w:val="pl-PL"/>
        </w:rPr>
      </w:pPr>
      <w:r w:rsidRPr="00460F43">
        <w:rPr>
          <w:rFonts w:ascii="Arial" w:hAnsi="Arial" w:cs="Arial"/>
          <w:iCs/>
          <w:color w:val="000000" w:themeColor="text1"/>
          <w:lang w:val="pl-PL"/>
        </w:rPr>
        <w:t xml:space="preserve">3. </w:t>
      </w:r>
      <w:r w:rsidR="00AA3C2E" w:rsidRPr="00460F43">
        <w:rPr>
          <w:rFonts w:ascii="Arial" w:hAnsi="Arial" w:cs="Arial"/>
          <w:iCs/>
          <w:color w:val="000000" w:themeColor="text1"/>
          <w:lang w:val="pl-PL"/>
        </w:rPr>
        <w:t>Dofinansowanie jest przyznawane wyłącznie na projekt opisany w najnowszej wersji danych projekt</w:t>
      </w:r>
      <w:r w:rsidR="00141EF0" w:rsidRPr="00460F43">
        <w:rPr>
          <w:rFonts w:ascii="Arial" w:hAnsi="Arial" w:cs="Arial"/>
          <w:iCs/>
          <w:color w:val="000000" w:themeColor="text1"/>
          <w:lang w:val="pl-PL"/>
        </w:rPr>
        <w:t>owych</w:t>
      </w:r>
      <w:r w:rsidR="00AA3C2E" w:rsidRPr="00460F43">
        <w:rPr>
          <w:rFonts w:ascii="Arial" w:hAnsi="Arial" w:cs="Arial"/>
          <w:iCs/>
          <w:color w:val="000000" w:themeColor="text1"/>
          <w:lang w:val="pl-PL"/>
        </w:rPr>
        <w:t xml:space="preserve"> (w szczególności w zatwierdzonym formularzu wniosku) dostępnych w systemie elektronicznym programu (</w:t>
      </w:r>
      <w:r w:rsidR="00141EF0" w:rsidRPr="00460F43">
        <w:rPr>
          <w:rFonts w:ascii="Arial" w:hAnsi="Arial" w:cs="Arial"/>
          <w:iCs/>
          <w:color w:val="000000" w:themeColor="text1"/>
          <w:lang w:val="pl-PL"/>
        </w:rPr>
        <w:t xml:space="preserve">Portal </w:t>
      </w:r>
      <w:r w:rsidR="00AA3C2E" w:rsidRPr="009671EB">
        <w:rPr>
          <w:rFonts w:ascii="Arial" w:hAnsi="Arial" w:cs="Arial"/>
          <w:iCs/>
          <w:color w:val="000000" w:themeColor="text1"/>
          <w:lang w:val="pl-PL"/>
        </w:rPr>
        <w:t xml:space="preserve">Interreg </w:t>
      </w:r>
      <w:r w:rsidR="00141EF0" w:rsidRPr="009671EB">
        <w:rPr>
          <w:rFonts w:ascii="Arial" w:hAnsi="Arial" w:cs="Arial"/>
          <w:iCs/>
          <w:color w:val="000000" w:themeColor="text1"/>
          <w:lang w:val="pl-PL"/>
        </w:rPr>
        <w:t>Europa</w:t>
      </w:r>
      <w:r w:rsidR="00AA3C2E" w:rsidRPr="00460F43">
        <w:rPr>
          <w:rFonts w:ascii="Arial" w:hAnsi="Arial" w:cs="Arial"/>
          <w:iCs/>
          <w:color w:val="000000" w:themeColor="text1"/>
          <w:lang w:val="pl-PL"/>
        </w:rPr>
        <w:t>), o którym mowa w art. 1 niniejszego dokumentu.</w:t>
      </w:r>
      <w:r w:rsidR="000147FB" w:rsidRPr="00460F43">
        <w:rPr>
          <w:rFonts w:ascii="Arial" w:hAnsi="Arial" w:cs="Arial"/>
          <w:iCs/>
          <w:color w:val="000000" w:themeColor="text1"/>
          <w:lang w:val="pl-PL"/>
        </w:rPr>
        <w:t xml:space="preserve"> </w:t>
      </w:r>
    </w:p>
    <w:p w14:paraId="57CFC0D7" w14:textId="0431EC50" w:rsidR="004A67BB" w:rsidRPr="00460F43" w:rsidRDefault="004A67BB" w:rsidP="002E24BA">
      <w:pPr>
        <w:jc w:val="both"/>
        <w:rPr>
          <w:rFonts w:ascii="Arial" w:hAnsi="Arial" w:cs="Arial"/>
          <w:iCs/>
          <w:color w:val="000000" w:themeColor="text1"/>
          <w:lang w:val="pl-PL"/>
        </w:rPr>
      </w:pPr>
    </w:p>
    <w:p w14:paraId="0A435CCF" w14:textId="5F673CA7" w:rsidR="004A67BB" w:rsidRPr="00460F43" w:rsidRDefault="004A67BB" w:rsidP="002E24BA">
      <w:pPr>
        <w:jc w:val="both"/>
        <w:rPr>
          <w:rFonts w:ascii="Arial" w:hAnsi="Arial" w:cs="Arial"/>
          <w:iCs/>
          <w:color w:val="000000" w:themeColor="text1"/>
          <w:lang w:val="pl-PL"/>
        </w:rPr>
      </w:pPr>
      <w:r w:rsidRPr="00460F43">
        <w:rPr>
          <w:rFonts w:ascii="Arial" w:hAnsi="Arial" w:cs="Arial"/>
          <w:iCs/>
          <w:color w:val="000000" w:themeColor="text1"/>
          <w:lang w:val="pl-PL"/>
        </w:rPr>
        <w:t xml:space="preserve">4. </w:t>
      </w:r>
      <w:r w:rsidR="006B2041" w:rsidRPr="00460F43">
        <w:rPr>
          <w:rFonts w:ascii="Arial" w:hAnsi="Arial" w:cs="Arial"/>
          <w:iCs/>
          <w:color w:val="000000" w:themeColor="text1"/>
          <w:lang w:val="pl-PL"/>
        </w:rPr>
        <w:t xml:space="preserve">Maksymalna </w:t>
      </w:r>
      <w:r w:rsidR="00141EF0" w:rsidRPr="00460F43">
        <w:rPr>
          <w:rFonts w:ascii="Arial" w:hAnsi="Arial" w:cs="Arial"/>
          <w:iCs/>
          <w:color w:val="000000" w:themeColor="text1"/>
          <w:lang w:val="pl-PL"/>
        </w:rPr>
        <w:t xml:space="preserve">stopa </w:t>
      </w:r>
      <w:r w:rsidR="006B2041" w:rsidRPr="00460F43">
        <w:rPr>
          <w:rFonts w:ascii="Arial" w:hAnsi="Arial" w:cs="Arial"/>
          <w:iCs/>
          <w:color w:val="000000" w:themeColor="text1"/>
          <w:lang w:val="pl-PL"/>
        </w:rPr>
        <w:t xml:space="preserve">dofinansowania z EFRR i funduszu norweskiego (w stosownych przypadkach) jest określona w najnowszej wersji formularza wniosku dostępnego na </w:t>
      </w:r>
      <w:r w:rsidR="00236D89" w:rsidRPr="00460F43">
        <w:rPr>
          <w:rFonts w:ascii="Arial" w:hAnsi="Arial" w:cs="Arial"/>
          <w:iCs/>
          <w:color w:val="000000" w:themeColor="text1"/>
          <w:lang w:val="pl-PL"/>
        </w:rPr>
        <w:t>P</w:t>
      </w:r>
      <w:r w:rsidR="006B2041" w:rsidRPr="00460F43">
        <w:rPr>
          <w:rFonts w:ascii="Arial" w:hAnsi="Arial" w:cs="Arial"/>
          <w:iCs/>
          <w:color w:val="000000" w:themeColor="text1"/>
          <w:lang w:val="pl-PL"/>
        </w:rPr>
        <w:t>ortalu Interreg Europa.</w:t>
      </w:r>
    </w:p>
    <w:p w14:paraId="3A1B60B2" w14:textId="201A7DC0" w:rsidR="00D3659D" w:rsidRPr="00460F43" w:rsidRDefault="00D3659D" w:rsidP="002E24BA">
      <w:pPr>
        <w:jc w:val="both"/>
        <w:rPr>
          <w:rFonts w:ascii="Arial" w:hAnsi="Arial" w:cs="Arial"/>
          <w:iCs/>
          <w:color w:val="000000" w:themeColor="text1"/>
          <w:lang w:val="pl-PL"/>
        </w:rPr>
      </w:pPr>
    </w:p>
    <w:p w14:paraId="513D5A00" w14:textId="6120CB12" w:rsidR="009E4B69" w:rsidRPr="00460F43" w:rsidRDefault="005971B0" w:rsidP="009E4B69">
      <w:pPr>
        <w:jc w:val="both"/>
        <w:rPr>
          <w:rFonts w:ascii="Arial" w:hAnsi="Arial" w:cs="Arial"/>
          <w:color w:val="000000" w:themeColor="text1"/>
          <w:lang w:val="pl-PL"/>
        </w:rPr>
      </w:pPr>
      <w:r w:rsidRPr="00460F43">
        <w:rPr>
          <w:rFonts w:ascii="Arial" w:hAnsi="Arial" w:cs="Arial"/>
          <w:color w:val="000000" w:themeColor="text1"/>
          <w:lang w:val="pl-PL"/>
        </w:rPr>
        <w:t>5</w:t>
      </w:r>
      <w:r w:rsidR="001A1F81" w:rsidRPr="00460F43">
        <w:rPr>
          <w:rFonts w:ascii="Arial" w:hAnsi="Arial" w:cs="Arial"/>
          <w:color w:val="000000" w:themeColor="text1"/>
          <w:lang w:val="pl-PL"/>
        </w:rPr>
        <w:t xml:space="preserve">. </w:t>
      </w:r>
      <w:r w:rsidR="006B2041" w:rsidRPr="00460F43">
        <w:rPr>
          <w:rFonts w:ascii="Arial" w:hAnsi="Arial" w:cs="Arial"/>
          <w:color w:val="000000" w:themeColor="text1"/>
          <w:lang w:val="pl-PL"/>
        </w:rPr>
        <w:t xml:space="preserve">Rzeczywiste dofinansowanie z EFRR oraz, w stosownych przypadkach, </w:t>
      </w:r>
      <w:r w:rsidR="00E035F9" w:rsidRPr="00460F43">
        <w:rPr>
          <w:rFonts w:ascii="Arial" w:hAnsi="Arial" w:cs="Arial"/>
          <w:color w:val="000000" w:themeColor="text1"/>
          <w:lang w:val="pl-PL"/>
        </w:rPr>
        <w:t>dofinansowanie</w:t>
      </w:r>
      <w:r w:rsidR="006B2041" w:rsidRPr="00460F43">
        <w:rPr>
          <w:rFonts w:ascii="Arial" w:hAnsi="Arial" w:cs="Arial"/>
          <w:color w:val="000000" w:themeColor="text1"/>
          <w:lang w:val="pl-PL"/>
        </w:rPr>
        <w:t xml:space="preserve"> norweskie będzie obliczane wyłącznie na podstawie </w:t>
      </w:r>
      <w:r w:rsidR="00236D89" w:rsidRPr="00460F43">
        <w:rPr>
          <w:rFonts w:ascii="Arial" w:hAnsi="Arial" w:cs="Arial"/>
          <w:color w:val="000000" w:themeColor="text1"/>
          <w:lang w:val="pl-PL"/>
        </w:rPr>
        <w:t xml:space="preserve">zaraportowanych </w:t>
      </w:r>
      <w:r w:rsidR="006B2041" w:rsidRPr="00460F43">
        <w:rPr>
          <w:rFonts w:ascii="Arial" w:hAnsi="Arial" w:cs="Arial"/>
          <w:color w:val="000000" w:themeColor="text1"/>
          <w:lang w:val="pl-PL"/>
        </w:rPr>
        <w:t>wydatków kwalifikowalnych. Całkowita kwota wypłac</w:t>
      </w:r>
      <w:r w:rsidR="00E508C3" w:rsidRPr="00460F43">
        <w:rPr>
          <w:rFonts w:ascii="Arial" w:hAnsi="Arial" w:cs="Arial"/>
          <w:color w:val="000000" w:themeColor="text1"/>
          <w:lang w:val="pl-PL"/>
        </w:rPr>
        <w:t>a</w:t>
      </w:r>
      <w:r w:rsidR="006B2041" w:rsidRPr="00460F43">
        <w:rPr>
          <w:rFonts w:ascii="Arial" w:hAnsi="Arial" w:cs="Arial"/>
          <w:color w:val="000000" w:themeColor="text1"/>
          <w:lang w:val="pl-PL"/>
        </w:rPr>
        <w:t xml:space="preserve">na przez </w:t>
      </w:r>
      <w:r w:rsidR="00E508C3" w:rsidRPr="00460F43">
        <w:rPr>
          <w:rFonts w:ascii="Arial" w:hAnsi="Arial" w:cs="Arial"/>
          <w:color w:val="000000" w:themeColor="text1"/>
          <w:lang w:val="pl-PL"/>
        </w:rPr>
        <w:t xml:space="preserve">instytucję wykonującą </w:t>
      </w:r>
      <w:r w:rsidR="00F848FF" w:rsidRPr="00460F43">
        <w:rPr>
          <w:rFonts w:ascii="Arial" w:hAnsi="Arial" w:cs="Arial"/>
          <w:color w:val="000000" w:themeColor="text1"/>
          <w:lang w:val="pl-PL"/>
        </w:rPr>
        <w:t xml:space="preserve">w ramach programu </w:t>
      </w:r>
      <w:r w:rsidR="00E508C3" w:rsidRPr="00460F43">
        <w:rPr>
          <w:rFonts w:ascii="Arial" w:hAnsi="Arial" w:cs="Arial"/>
          <w:color w:val="000000" w:themeColor="text1"/>
          <w:lang w:val="pl-PL"/>
        </w:rPr>
        <w:t>zadania w zakresie księgowania</w:t>
      </w:r>
      <w:r w:rsidR="00E508C3" w:rsidRPr="00460F43" w:rsidDel="00E508C3">
        <w:rPr>
          <w:rFonts w:ascii="Arial" w:hAnsi="Arial" w:cs="Arial"/>
          <w:color w:val="000000" w:themeColor="text1"/>
          <w:lang w:val="pl-PL"/>
        </w:rPr>
        <w:t xml:space="preserve"> </w:t>
      </w:r>
      <w:r w:rsidR="006B2041" w:rsidRPr="00460F43">
        <w:rPr>
          <w:rFonts w:ascii="Arial" w:hAnsi="Arial" w:cs="Arial"/>
          <w:color w:val="000000" w:themeColor="text1"/>
          <w:lang w:val="pl-PL"/>
        </w:rPr>
        <w:t xml:space="preserve">(w imieniu IZ) na rzecz PW nie może przekroczyć maksymalnych kwot </w:t>
      </w:r>
      <w:r w:rsidR="00B40FFB" w:rsidRPr="00460F43">
        <w:rPr>
          <w:rFonts w:ascii="Arial" w:hAnsi="Arial" w:cs="Arial"/>
          <w:color w:val="000000" w:themeColor="text1"/>
          <w:lang w:val="pl-PL"/>
        </w:rPr>
        <w:t xml:space="preserve">danego </w:t>
      </w:r>
      <w:r w:rsidR="006B2041" w:rsidRPr="00460F43">
        <w:rPr>
          <w:rFonts w:ascii="Arial" w:hAnsi="Arial" w:cs="Arial"/>
          <w:color w:val="000000" w:themeColor="text1"/>
          <w:lang w:val="pl-PL"/>
        </w:rPr>
        <w:t>zatwierdzonego dofinansowania z EFRR i Norwegii.</w:t>
      </w:r>
    </w:p>
    <w:p w14:paraId="3F966C9A" w14:textId="77777777" w:rsidR="009E4B69" w:rsidRPr="00460F43" w:rsidRDefault="009E4B69" w:rsidP="009E4B69">
      <w:pPr>
        <w:jc w:val="both"/>
        <w:rPr>
          <w:rFonts w:ascii="Arial" w:hAnsi="Arial" w:cs="Arial"/>
          <w:color w:val="000000" w:themeColor="text1"/>
          <w:lang w:val="pl-PL"/>
        </w:rPr>
      </w:pPr>
    </w:p>
    <w:p w14:paraId="13265DA3" w14:textId="7502FBAB" w:rsidR="009E4B69" w:rsidRPr="009671EB" w:rsidRDefault="005971B0" w:rsidP="009E4B69">
      <w:pPr>
        <w:jc w:val="both"/>
        <w:rPr>
          <w:rFonts w:ascii="Arial" w:hAnsi="Arial" w:cs="Arial"/>
          <w:color w:val="000000" w:themeColor="text1"/>
          <w:lang w:val="pl-PL"/>
        </w:rPr>
      </w:pPr>
      <w:r w:rsidRPr="009671EB">
        <w:rPr>
          <w:rFonts w:ascii="Arial" w:eastAsia="Times New Roman" w:hAnsi="Arial" w:cs="Arial"/>
          <w:lang w:val="pl-PL"/>
        </w:rPr>
        <w:t>6</w:t>
      </w:r>
      <w:r w:rsidR="001A1F81" w:rsidRPr="009671EB">
        <w:rPr>
          <w:rFonts w:ascii="Arial" w:eastAsia="Times New Roman" w:hAnsi="Arial" w:cs="Arial"/>
          <w:lang w:val="pl-PL"/>
        </w:rPr>
        <w:t xml:space="preserve">. </w:t>
      </w:r>
      <w:r w:rsidR="005104FB" w:rsidRPr="009671EB">
        <w:rPr>
          <w:rFonts w:ascii="Arial" w:eastAsia="Times New Roman" w:hAnsi="Arial" w:cs="Arial"/>
          <w:lang w:val="pl-PL"/>
        </w:rPr>
        <w:t>Wypłata dofinansowania jest uzależniona od udostępnienia środków przez KE i Norwegię. W przypadku braku dostępności środków, IZ ma prawo rozwiązać niniejszą umowę lub zmniejszyć przyznaną kwotę dofinansowania. W takich przypadkach wszelkie roszczenia prawne PW lub PP wobec IZ są wykluczone. PW zostanie przez IZ poinformowany i poinstruowany o krokach, jakie należy podjąć.</w:t>
      </w:r>
    </w:p>
    <w:p w14:paraId="7AD9EF0A" w14:textId="77777777" w:rsidR="009E4B69" w:rsidRPr="009B7F13" w:rsidRDefault="009E4B69" w:rsidP="009E4B69">
      <w:pPr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2B611AA1" w14:textId="5611164D" w:rsidR="009E4B69" w:rsidRPr="009671EB" w:rsidRDefault="005971B0" w:rsidP="009E4B69">
      <w:pPr>
        <w:jc w:val="both"/>
        <w:rPr>
          <w:rFonts w:ascii="Arial" w:hAnsi="Arial" w:cs="Arial"/>
          <w:color w:val="000000" w:themeColor="text1"/>
          <w:lang w:val="pl-PL"/>
        </w:rPr>
      </w:pPr>
      <w:r w:rsidRPr="009671EB">
        <w:rPr>
          <w:rFonts w:ascii="Arial" w:eastAsia="Times New Roman" w:hAnsi="Arial" w:cs="Arial"/>
          <w:color w:val="000000"/>
          <w:lang w:val="pl-PL"/>
        </w:rPr>
        <w:t>7</w:t>
      </w:r>
      <w:r w:rsidR="001A1F81" w:rsidRPr="009671EB">
        <w:rPr>
          <w:rFonts w:ascii="Arial" w:eastAsia="Times New Roman" w:hAnsi="Arial" w:cs="Arial"/>
          <w:color w:val="000000"/>
          <w:lang w:val="pl-PL"/>
        </w:rPr>
        <w:t xml:space="preserve">. </w:t>
      </w:r>
      <w:r w:rsidR="005104FB" w:rsidRPr="009671EB">
        <w:rPr>
          <w:rFonts w:ascii="Arial" w:eastAsia="Times New Roman" w:hAnsi="Arial" w:cs="Arial"/>
          <w:color w:val="000000"/>
          <w:lang w:val="pl-PL"/>
        </w:rPr>
        <w:t xml:space="preserve">W przypadku opóźnień w </w:t>
      </w:r>
      <w:r w:rsidR="0065173A">
        <w:rPr>
          <w:rFonts w:ascii="Arial" w:eastAsia="Times New Roman" w:hAnsi="Arial" w:cs="Arial"/>
          <w:color w:val="000000"/>
          <w:lang w:val="pl-PL"/>
        </w:rPr>
        <w:t>udostępnieniu</w:t>
      </w:r>
      <w:r w:rsidR="005104FB" w:rsidRPr="009671EB">
        <w:rPr>
          <w:rFonts w:ascii="Arial" w:eastAsia="Times New Roman" w:hAnsi="Arial" w:cs="Arial"/>
          <w:color w:val="000000"/>
          <w:lang w:val="pl-PL"/>
        </w:rPr>
        <w:t xml:space="preserve"> środków finansowych, IZ może wstrzymać płatności do czasu ich uzyskania i nie może ponosić odpowiedzialności za opóźnienia w płatnościach na rzecz projektu. Wszelkie roszczenia PW lub PP wobec IZ są wówczas wykluczone.</w:t>
      </w:r>
    </w:p>
    <w:p w14:paraId="65EFD66B" w14:textId="528D3B90" w:rsidR="009E4B69" w:rsidRPr="009671EB" w:rsidRDefault="009E4B69" w:rsidP="009E4B69">
      <w:pPr>
        <w:jc w:val="both"/>
        <w:rPr>
          <w:rFonts w:ascii="Arial" w:hAnsi="Arial" w:cs="Arial"/>
          <w:color w:val="000000" w:themeColor="text1"/>
          <w:lang w:val="pl-PL"/>
        </w:rPr>
      </w:pPr>
    </w:p>
    <w:p w14:paraId="024700B9" w14:textId="4884E238" w:rsidR="009E4B69" w:rsidRPr="009671EB" w:rsidRDefault="005971B0" w:rsidP="35D69855">
      <w:pPr>
        <w:jc w:val="both"/>
        <w:rPr>
          <w:rFonts w:ascii="Arial" w:hAnsi="Arial" w:cs="Arial"/>
          <w:color w:val="000000" w:themeColor="text1"/>
          <w:lang w:val="pl-PL"/>
        </w:rPr>
      </w:pPr>
      <w:r w:rsidRPr="009671EB">
        <w:rPr>
          <w:rFonts w:ascii="Arial" w:eastAsia="Times New Roman" w:hAnsi="Arial" w:cs="Arial"/>
          <w:lang w:val="pl-PL"/>
        </w:rPr>
        <w:t>8</w:t>
      </w:r>
      <w:r w:rsidR="001A1F81" w:rsidRPr="009671EB">
        <w:rPr>
          <w:rFonts w:ascii="Arial" w:eastAsia="Times New Roman" w:hAnsi="Arial" w:cs="Arial"/>
          <w:lang w:val="pl-PL"/>
        </w:rPr>
        <w:t xml:space="preserve">. </w:t>
      </w:r>
      <w:r w:rsidR="00E0540E" w:rsidRPr="009671EB">
        <w:rPr>
          <w:rFonts w:ascii="Arial" w:eastAsia="Times New Roman" w:hAnsi="Arial" w:cs="Arial"/>
          <w:lang w:val="pl-PL"/>
        </w:rPr>
        <w:t>Gdyby okazało się, że</w:t>
      </w:r>
      <w:r w:rsidR="005104FB" w:rsidRPr="009671EB">
        <w:rPr>
          <w:rFonts w:ascii="Arial" w:eastAsia="Times New Roman" w:hAnsi="Arial" w:cs="Arial"/>
          <w:lang w:val="pl-PL"/>
        </w:rPr>
        <w:t xml:space="preserve"> w projekcie nie zostanie wykorzystana maksymalna kwota przyznanego dofinansowania, odpowiednia instytucja/instytucje program</w:t>
      </w:r>
      <w:r w:rsidR="00AF49FA">
        <w:rPr>
          <w:rFonts w:ascii="Arial" w:eastAsia="Times New Roman" w:hAnsi="Arial" w:cs="Arial"/>
          <w:lang w:val="pl-PL"/>
        </w:rPr>
        <w:t>u</w:t>
      </w:r>
      <w:r w:rsidR="005104FB" w:rsidRPr="009671EB">
        <w:rPr>
          <w:rFonts w:ascii="Arial" w:eastAsia="Times New Roman" w:hAnsi="Arial" w:cs="Arial"/>
          <w:lang w:val="pl-PL"/>
        </w:rPr>
        <w:t xml:space="preserve"> mogą podjąć decyzję o jej </w:t>
      </w:r>
      <w:r w:rsidR="00E035F9" w:rsidRPr="009671EB">
        <w:rPr>
          <w:rFonts w:ascii="Arial" w:eastAsia="Times New Roman" w:hAnsi="Arial" w:cs="Arial"/>
          <w:lang w:val="pl-PL"/>
        </w:rPr>
        <w:t>odpowiednim</w:t>
      </w:r>
      <w:r w:rsidR="005104FB" w:rsidRPr="009671EB">
        <w:rPr>
          <w:rFonts w:ascii="Arial" w:eastAsia="Times New Roman" w:hAnsi="Arial" w:cs="Arial"/>
          <w:lang w:val="pl-PL"/>
        </w:rPr>
        <w:t xml:space="preserve"> zmniejszeniu, zgodnie z procedurą określoną w podręczniku programu.</w:t>
      </w:r>
    </w:p>
    <w:p w14:paraId="77480A76" w14:textId="61B25CBB" w:rsidR="009E4B69" w:rsidRPr="009671EB" w:rsidRDefault="009E4B69" w:rsidP="009E4B69">
      <w:pPr>
        <w:jc w:val="both"/>
        <w:rPr>
          <w:rFonts w:ascii="Arial" w:hAnsi="Arial" w:cs="Arial"/>
          <w:color w:val="000000" w:themeColor="text1"/>
          <w:lang w:val="pl-PL"/>
        </w:rPr>
      </w:pPr>
    </w:p>
    <w:p w14:paraId="7CE63C5F" w14:textId="03E23361" w:rsidR="009E4B69" w:rsidRPr="009671EB" w:rsidRDefault="005971B0" w:rsidP="009E4B69">
      <w:pPr>
        <w:jc w:val="both"/>
        <w:rPr>
          <w:rFonts w:ascii="Arial" w:eastAsia="Times New Roman" w:hAnsi="Arial" w:cs="Arial"/>
          <w:lang w:val="pl-PL"/>
        </w:rPr>
      </w:pPr>
      <w:r w:rsidRPr="009671EB">
        <w:rPr>
          <w:rFonts w:ascii="Arial" w:eastAsia="Times New Roman" w:hAnsi="Arial" w:cs="Arial"/>
          <w:lang w:val="pl-PL"/>
        </w:rPr>
        <w:t>9</w:t>
      </w:r>
      <w:r w:rsidR="001A1F81" w:rsidRPr="009671EB">
        <w:rPr>
          <w:rFonts w:ascii="Arial" w:eastAsia="Times New Roman" w:hAnsi="Arial" w:cs="Arial"/>
          <w:lang w:val="pl-PL"/>
        </w:rPr>
        <w:t>.</w:t>
      </w:r>
      <w:r w:rsidR="00212CC5" w:rsidRPr="009671EB">
        <w:rPr>
          <w:rFonts w:ascii="Arial" w:eastAsia="Times New Roman" w:hAnsi="Arial" w:cs="Arial"/>
          <w:lang w:val="pl-PL"/>
        </w:rPr>
        <w:t xml:space="preserve"> </w:t>
      </w:r>
      <w:r w:rsidR="00B40FFB" w:rsidRPr="009671EB">
        <w:rPr>
          <w:rFonts w:ascii="Arial" w:eastAsia="Times New Roman" w:hAnsi="Arial" w:cs="Arial"/>
          <w:lang w:val="pl-PL"/>
        </w:rPr>
        <w:t>W razie, jeśli</w:t>
      </w:r>
      <w:r w:rsidR="00F75455" w:rsidRPr="009671EB">
        <w:rPr>
          <w:rFonts w:ascii="Arial" w:eastAsia="Times New Roman" w:hAnsi="Arial" w:cs="Arial"/>
          <w:lang w:val="pl-PL"/>
        </w:rPr>
        <w:t xml:space="preserve"> projekt nie przestrzega ustaleń umownych dotyczących terminowości, jak to określono w planie wydatków, wykorzystania budżetu, wymagań dotyczących widoczności projektu oraz osiąganych produktów i rezultatów, jak to określono w danych projekt</w:t>
      </w:r>
      <w:r w:rsidR="00B40FFB" w:rsidRPr="009671EB">
        <w:rPr>
          <w:rFonts w:ascii="Arial" w:eastAsia="Times New Roman" w:hAnsi="Arial" w:cs="Arial"/>
          <w:lang w:val="pl-PL"/>
        </w:rPr>
        <w:t>owych</w:t>
      </w:r>
      <w:r w:rsidR="00F75455" w:rsidRPr="009671EB">
        <w:rPr>
          <w:rFonts w:ascii="Arial" w:eastAsia="Times New Roman" w:hAnsi="Arial" w:cs="Arial"/>
          <w:lang w:val="pl-PL"/>
        </w:rPr>
        <w:t xml:space="preserve">, mogą zostać wprowadzone środki naprawcze celem zagwarantowania realizacji projektu, a także zminimalizowania jego wpływu na </w:t>
      </w:r>
      <w:r w:rsidR="00B40FFB" w:rsidRPr="009671EB">
        <w:rPr>
          <w:rFonts w:ascii="Arial" w:eastAsia="Times New Roman" w:hAnsi="Arial" w:cs="Arial"/>
          <w:lang w:val="pl-PL"/>
        </w:rPr>
        <w:t xml:space="preserve">poziomie </w:t>
      </w:r>
      <w:r w:rsidR="00F75455" w:rsidRPr="009671EB">
        <w:rPr>
          <w:rFonts w:ascii="Arial" w:eastAsia="Times New Roman" w:hAnsi="Arial" w:cs="Arial"/>
          <w:lang w:val="pl-PL"/>
        </w:rPr>
        <w:t>program</w:t>
      </w:r>
      <w:r w:rsidR="00B40FFB" w:rsidRPr="009671EB">
        <w:rPr>
          <w:rFonts w:ascii="Arial" w:eastAsia="Times New Roman" w:hAnsi="Arial" w:cs="Arial"/>
          <w:lang w:val="pl-PL"/>
        </w:rPr>
        <w:t>u</w:t>
      </w:r>
      <w:r w:rsidR="00F75455" w:rsidRPr="009671EB">
        <w:rPr>
          <w:rFonts w:ascii="Arial" w:eastAsia="Times New Roman" w:hAnsi="Arial" w:cs="Arial"/>
          <w:lang w:val="pl-PL"/>
        </w:rPr>
        <w:t xml:space="preserve"> (np. dostosowanie projektu do zmienionej sytuacji), jak to określono w podręczniku programu. Program może także zmniejszyć dofinansowanie przyznane projektowi lub, jeśli to konieczne, wstrzymać realizację projektu poprzez rozwiązanie umowy o dofinansowanie, zgodnie z postanowieniami </w:t>
      </w:r>
      <w:r w:rsidR="00E035F9" w:rsidRPr="009671EB">
        <w:rPr>
          <w:rFonts w:ascii="Arial" w:eastAsia="Times New Roman" w:hAnsi="Arial" w:cs="Arial"/>
          <w:lang w:val="pl-PL"/>
        </w:rPr>
        <w:t>art.</w:t>
      </w:r>
      <w:r w:rsidR="00F75455" w:rsidRPr="009671EB">
        <w:rPr>
          <w:rFonts w:ascii="Arial" w:eastAsia="Times New Roman" w:hAnsi="Arial" w:cs="Arial"/>
          <w:lang w:val="pl-PL"/>
        </w:rPr>
        <w:t xml:space="preserve"> 12 niniejszego dokumentu.</w:t>
      </w:r>
    </w:p>
    <w:p w14:paraId="5B38336D" w14:textId="77777777" w:rsidR="00DC54AC" w:rsidRPr="009671EB" w:rsidRDefault="00DC54AC" w:rsidP="009E4B69">
      <w:pPr>
        <w:jc w:val="both"/>
        <w:rPr>
          <w:rFonts w:ascii="Arial" w:eastAsia="Times New Roman" w:hAnsi="Arial" w:cs="Arial"/>
          <w:lang w:val="pl-PL"/>
        </w:rPr>
      </w:pPr>
    </w:p>
    <w:p w14:paraId="57CC03AB" w14:textId="4C64117C" w:rsidR="00DC54AC" w:rsidRPr="009671EB" w:rsidRDefault="00DC54AC" w:rsidP="009E4B69">
      <w:pPr>
        <w:jc w:val="both"/>
        <w:rPr>
          <w:rFonts w:ascii="Arial" w:eastAsia="Times New Roman" w:hAnsi="Arial" w:cs="Arial"/>
          <w:lang w:val="pl-PL"/>
        </w:rPr>
      </w:pPr>
      <w:r w:rsidRPr="009671EB">
        <w:rPr>
          <w:rFonts w:ascii="Arial" w:eastAsia="Times New Roman" w:hAnsi="Arial" w:cs="Arial"/>
          <w:lang w:val="pl-PL"/>
        </w:rPr>
        <w:t xml:space="preserve">10. </w:t>
      </w:r>
      <w:r w:rsidR="00F75455" w:rsidRPr="009671EB">
        <w:rPr>
          <w:rFonts w:ascii="Arial" w:eastAsia="Times New Roman" w:hAnsi="Arial" w:cs="Arial"/>
          <w:lang w:val="pl-PL"/>
        </w:rPr>
        <w:t>Płatności dofinansowania programu, o które nie wnioskowano w terminie i w pełnej wysokości określonej w planie wydatków zawartym w formularzu wniosku, mogą zostać utracone.</w:t>
      </w:r>
    </w:p>
    <w:p w14:paraId="753ADDD4" w14:textId="0AF27B57" w:rsidR="009E4B69" w:rsidRPr="009B7F13" w:rsidRDefault="009E4B69" w:rsidP="002E24BA">
      <w:pPr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4FC49D33" w14:textId="77777777" w:rsidR="0031780E" w:rsidRPr="009B7F13" w:rsidRDefault="0031780E" w:rsidP="002E24BA">
      <w:pPr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1372735A" w14:textId="69347599" w:rsidR="00FF74AB" w:rsidRPr="00746FB9" w:rsidRDefault="00A92BF2" w:rsidP="00AD4BD1">
      <w:pPr>
        <w:pStyle w:val="Nagwek4"/>
        <w:jc w:val="center"/>
        <w:rPr>
          <w:rFonts w:ascii="Arial" w:hAnsi="Arial" w:cs="Arial"/>
          <w:lang w:val="pl-PL"/>
        </w:rPr>
      </w:pPr>
      <w:r w:rsidRPr="00746FB9">
        <w:rPr>
          <w:rFonts w:ascii="Arial" w:hAnsi="Arial" w:cs="Arial"/>
          <w:lang w:val="pl-PL"/>
        </w:rPr>
        <w:t>Artykuł 3: Kwalifikowalność wydatków</w:t>
      </w:r>
    </w:p>
    <w:p w14:paraId="76F72535" w14:textId="60F45654" w:rsidR="00AD4BD1" w:rsidRPr="00746FB9" w:rsidRDefault="00AD4BD1" w:rsidP="002E24BA">
      <w:pPr>
        <w:jc w:val="both"/>
        <w:rPr>
          <w:rFonts w:ascii="Arial" w:hAnsi="Arial" w:cs="Arial"/>
          <w:color w:val="000000" w:themeColor="text1"/>
          <w:lang w:val="pl-PL"/>
        </w:rPr>
      </w:pPr>
    </w:p>
    <w:p w14:paraId="2C1431E4" w14:textId="53288513" w:rsidR="007135B4" w:rsidRPr="00746FB9" w:rsidRDefault="001A1F81" w:rsidP="35D69855">
      <w:pPr>
        <w:jc w:val="both"/>
        <w:rPr>
          <w:rFonts w:ascii="Arial" w:hAnsi="Arial" w:cs="Arial"/>
          <w:color w:val="000000" w:themeColor="text1"/>
          <w:lang w:val="pl-PL"/>
        </w:rPr>
      </w:pPr>
      <w:r w:rsidRPr="00746FB9">
        <w:rPr>
          <w:rFonts w:ascii="Arial" w:hAnsi="Arial" w:cs="Arial"/>
          <w:color w:val="000000" w:themeColor="text1"/>
          <w:lang w:val="pl-PL"/>
        </w:rPr>
        <w:t xml:space="preserve">1. </w:t>
      </w:r>
      <w:r w:rsidR="00A92BF2" w:rsidRPr="00746FB9">
        <w:rPr>
          <w:rFonts w:ascii="Arial" w:hAnsi="Arial" w:cs="Arial"/>
          <w:color w:val="000000" w:themeColor="text1"/>
          <w:lang w:val="pl-PL"/>
        </w:rPr>
        <w:t>Wydatki</w:t>
      </w:r>
      <w:r w:rsidR="00B40FFB" w:rsidRPr="00746FB9">
        <w:rPr>
          <w:rFonts w:ascii="Arial" w:hAnsi="Arial" w:cs="Arial"/>
          <w:color w:val="000000" w:themeColor="text1"/>
          <w:lang w:val="pl-PL"/>
        </w:rPr>
        <w:t>, które kwalifikują się</w:t>
      </w:r>
      <w:r w:rsidR="00746FB9">
        <w:rPr>
          <w:rFonts w:ascii="Arial" w:hAnsi="Arial" w:cs="Arial"/>
          <w:color w:val="000000" w:themeColor="text1"/>
          <w:lang w:val="pl-PL"/>
        </w:rPr>
        <w:t xml:space="preserve"> </w:t>
      </w:r>
      <w:r w:rsidR="00A92BF2" w:rsidRPr="00746FB9">
        <w:rPr>
          <w:rFonts w:ascii="Arial" w:hAnsi="Arial" w:cs="Arial"/>
          <w:color w:val="000000" w:themeColor="text1"/>
          <w:lang w:val="pl-PL"/>
        </w:rPr>
        <w:t xml:space="preserve">do dofinansowania z programu składają się wyłącznie z wydatków kwalifikowalnych. Zasady kwalifikowalności wydatków projektu </w:t>
      </w:r>
      <w:r w:rsidR="00766911" w:rsidRPr="00746FB9">
        <w:rPr>
          <w:rFonts w:ascii="Arial" w:hAnsi="Arial" w:cs="Arial"/>
          <w:color w:val="000000" w:themeColor="text1"/>
          <w:lang w:val="pl-PL"/>
        </w:rPr>
        <w:t xml:space="preserve">kwalifikujących się </w:t>
      </w:r>
      <w:r w:rsidR="00A92BF2" w:rsidRPr="00746FB9">
        <w:rPr>
          <w:rFonts w:ascii="Arial" w:hAnsi="Arial" w:cs="Arial"/>
          <w:color w:val="000000" w:themeColor="text1"/>
          <w:lang w:val="pl-PL"/>
        </w:rPr>
        <w:t>do dofinansowania z programu zostały określone w podręczniku programu.</w:t>
      </w:r>
      <w:r w:rsidR="006B00BF" w:rsidRPr="00746FB9">
        <w:rPr>
          <w:rFonts w:ascii="Arial" w:hAnsi="Arial" w:cs="Arial"/>
          <w:color w:val="000000" w:themeColor="text1"/>
          <w:lang w:val="pl-PL"/>
        </w:rPr>
        <w:t xml:space="preserve"> </w:t>
      </w:r>
    </w:p>
    <w:p w14:paraId="5B3B9EAA" w14:textId="5AAE3CA0" w:rsidR="007D3790" w:rsidRPr="00746FB9" w:rsidRDefault="007D3790" w:rsidP="002E24BA">
      <w:pPr>
        <w:jc w:val="both"/>
        <w:rPr>
          <w:rFonts w:ascii="Arial" w:hAnsi="Arial" w:cs="Arial"/>
          <w:color w:val="000000" w:themeColor="text1"/>
          <w:lang w:val="pl-PL"/>
        </w:rPr>
      </w:pPr>
    </w:p>
    <w:p w14:paraId="5018C908" w14:textId="574C6CAE" w:rsidR="00640764" w:rsidRPr="00746FB9" w:rsidRDefault="00640764" w:rsidP="35D69855">
      <w:pPr>
        <w:jc w:val="both"/>
        <w:rPr>
          <w:rFonts w:ascii="Arial" w:hAnsi="Arial" w:cs="Arial"/>
          <w:color w:val="000000" w:themeColor="text1"/>
          <w:lang w:val="pl-PL"/>
        </w:rPr>
      </w:pPr>
      <w:r w:rsidRPr="00746FB9">
        <w:rPr>
          <w:rFonts w:ascii="Arial" w:eastAsia="Times New Roman" w:hAnsi="Arial" w:cs="Arial"/>
          <w:color w:val="000000" w:themeColor="text1"/>
          <w:lang w:val="pl-PL"/>
        </w:rPr>
        <w:t xml:space="preserve">2. </w:t>
      </w:r>
      <w:r w:rsidR="00A92BF2" w:rsidRPr="00746FB9">
        <w:rPr>
          <w:rFonts w:ascii="Arial" w:eastAsia="Times New Roman" w:hAnsi="Arial" w:cs="Arial"/>
          <w:color w:val="000000" w:themeColor="text1"/>
          <w:lang w:val="pl-PL"/>
        </w:rPr>
        <w:t xml:space="preserve">Aby </w:t>
      </w:r>
      <w:r w:rsidR="00766911" w:rsidRPr="00746FB9">
        <w:rPr>
          <w:rFonts w:ascii="Arial" w:eastAsia="Times New Roman" w:hAnsi="Arial" w:cs="Arial"/>
          <w:color w:val="000000" w:themeColor="text1"/>
          <w:lang w:val="pl-PL"/>
        </w:rPr>
        <w:t xml:space="preserve">otrzymać </w:t>
      </w:r>
      <w:r w:rsidR="00A92BF2" w:rsidRPr="00746FB9">
        <w:rPr>
          <w:rFonts w:ascii="Arial" w:eastAsia="Times New Roman" w:hAnsi="Arial" w:cs="Arial"/>
          <w:color w:val="000000" w:themeColor="text1"/>
          <w:lang w:val="pl-PL"/>
        </w:rPr>
        <w:t>dofinansowan</w:t>
      </w:r>
      <w:r w:rsidR="00766911" w:rsidRPr="00746FB9">
        <w:rPr>
          <w:rFonts w:ascii="Arial" w:eastAsia="Times New Roman" w:hAnsi="Arial" w:cs="Arial"/>
          <w:color w:val="000000" w:themeColor="text1"/>
          <w:lang w:val="pl-PL"/>
        </w:rPr>
        <w:t>i</w:t>
      </w:r>
      <w:r w:rsidR="00A92BF2" w:rsidRPr="00746FB9">
        <w:rPr>
          <w:rFonts w:ascii="Arial" w:eastAsia="Times New Roman" w:hAnsi="Arial" w:cs="Arial"/>
          <w:color w:val="000000" w:themeColor="text1"/>
          <w:lang w:val="pl-PL"/>
        </w:rPr>
        <w:t xml:space="preserve">e z programu, </w:t>
      </w:r>
      <w:r w:rsidR="00766911" w:rsidRPr="00746FB9">
        <w:rPr>
          <w:rFonts w:ascii="Arial" w:eastAsia="Times New Roman" w:hAnsi="Arial" w:cs="Arial"/>
          <w:color w:val="000000" w:themeColor="text1"/>
          <w:lang w:val="pl-PL"/>
        </w:rPr>
        <w:t xml:space="preserve">wydatki projektu </w:t>
      </w:r>
      <w:r w:rsidR="00A92BF2" w:rsidRPr="00746FB9">
        <w:rPr>
          <w:rFonts w:ascii="Arial" w:eastAsia="Times New Roman" w:hAnsi="Arial" w:cs="Arial"/>
          <w:color w:val="000000" w:themeColor="text1"/>
          <w:lang w:val="pl-PL"/>
        </w:rPr>
        <w:t>muszą być zgodne z metodami</w:t>
      </w:r>
      <w:r w:rsidR="000723B0" w:rsidRPr="00746FB9">
        <w:rPr>
          <w:rFonts w:ascii="Arial" w:eastAsia="Times New Roman" w:hAnsi="Arial" w:cs="Arial"/>
          <w:color w:val="000000" w:themeColor="text1"/>
          <w:lang w:val="pl-PL"/>
        </w:rPr>
        <w:t xml:space="preserve"> </w:t>
      </w:r>
      <w:r w:rsidR="00A92BF2" w:rsidRPr="00746FB9">
        <w:rPr>
          <w:rFonts w:ascii="Arial" w:eastAsia="Times New Roman" w:hAnsi="Arial" w:cs="Arial"/>
          <w:color w:val="000000" w:themeColor="text1"/>
          <w:lang w:val="pl-PL"/>
        </w:rPr>
        <w:t>określania</w:t>
      </w:r>
      <w:r w:rsidR="00766911" w:rsidRPr="00746FB9">
        <w:rPr>
          <w:rFonts w:ascii="Arial" w:eastAsia="Times New Roman" w:hAnsi="Arial" w:cs="Arial"/>
          <w:color w:val="000000" w:themeColor="text1"/>
          <w:lang w:val="pl-PL"/>
        </w:rPr>
        <w:t xml:space="preserve"> kosztów projektu</w:t>
      </w:r>
      <w:r w:rsidR="00A92BF2" w:rsidRPr="00746FB9">
        <w:rPr>
          <w:rFonts w:ascii="Arial" w:eastAsia="Times New Roman" w:hAnsi="Arial" w:cs="Arial"/>
          <w:color w:val="000000" w:themeColor="text1"/>
          <w:lang w:val="pl-PL"/>
        </w:rPr>
        <w:t xml:space="preserve"> (koszty rzeczywiste lub uproszczone metody rozliczania kosztów) dla każdej kategorii kosztów, zgodnie z podręcznikiem programu oraz danymi projekt</w:t>
      </w:r>
      <w:r w:rsidR="00766911" w:rsidRPr="00746FB9">
        <w:rPr>
          <w:rFonts w:ascii="Arial" w:eastAsia="Times New Roman" w:hAnsi="Arial" w:cs="Arial"/>
          <w:color w:val="000000" w:themeColor="text1"/>
          <w:lang w:val="pl-PL"/>
        </w:rPr>
        <w:t>owymi</w:t>
      </w:r>
      <w:r w:rsidR="00A92BF2" w:rsidRPr="00746FB9">
        <w:rPr>
          <w:rFonts w:ascii="Arial" w:eastAsia="Times New Roman" w:hAnsi="Arial" w:cs="Arial"/>
          <w:color w:val="000000" w:themeColor="text1"/>
          <w:lang w:val="pl-PL"/>
        </w:rPr>
        <w:t>.</w:t>
      </w:r>
    </w:p>
    <w:p w14:paraId="11E1EB7F" w14:textId="77777777" w:rsidR="00640764" w:rsidRPr="00746FB9" w:rsidRDefault="00640764" w:rsidP="002E24BA">
      <w:pPr>
        <w:jc w:val="both"/>
        <w:rPr>
          <w:rFonts w:ascii="Arial" w:hAnsi="Arial" w:cs="Arial"/>
          <w:color w:val="000000" w:themeColor="text1"/>
          <w:lang w:val="pl-PL"/>
        </w:rPr>
      </w:pPr>
    </w:p>
    <w:p w14:paraId="69589FD0" w14:textId="5485FB0C" w:rsidR="007D3790" w:rsidRPr="00746FB9" w:rsidRDefault="00640764" w:rsidP="002E24BA">
      <w:pPr>
        <w:jc w:val="both"/>
        <w:rPr>
          <w:rFonts w:ascii="Arial" w:hAnsi="Arial" w:cs="Arial"/>
          <w:color w:val="000000" w:themeColor="text1"/>
          <w:lang w:val="pl-PL"/>
        </w:rPr>
      </w:pPr>
      <w:r w:rsidRPr="00746FB9">
        <w:rPr>
          <w:rFonts w:ascii="Arial" w:hAnsi="Arial" w:cs="Arial"/>
          <w:color w:val="000000" w:themeColor="text1"/>
          <w:lang w:val="pl-PL"/>
        </w:rPr>
        <w:t>3</w:t>
      </w:r>
      <w:r w:rsidR="000723B0" w:rsidRPr="00746FB9">
        <w:rPr>
          <w:rFonts w:ascii="Arial" w:hAnsi="Arial" w:cs="Arial"/>
          <w:color w:val="000000" w:themeColor="text1"/>
          <w:lang w:val="pl-PL"/>
        </w:rPr>
        <w:t>.</w:t>
      </w:r>
      <w:r w:rsidR="007D3790" w:rsidRPr="00746FB9">
        <w:rPr>
          <w:rFonts w:ascii="Arial" w:hAnsi="Arial" w:cs="Arial"/>
          <w:color w:val="000000" w:themeColor="text1"/>
          <w:lang w:val="pl-PL"/>
        </w:rPr>
        <w:t xml:space="preserve"> </w:t>
      </w:r>
      <w:r w:rsidR="00766911" w:rsidRPr="00746FB9">
        <w:rPr>
          <w:rFonts w:ascii="Arial" w:hAnsi="Arial" w:cs="Arial"/>
          <w:color w:val="000000" w:themeColor="text1"/>
          <w:lang w:val="pl-PL"/>
        </w:rPr>
        <w:t>Projekt nie może wykorzystywać środków z innych programów współfinansowanych przez UE d</w:t>
      </w:r>
      <w:r w:rsidR="000723B0" w:rsidRPr="00746FB9">
        <w:rPr>
          <w:rFonts w:ascii="Arial" w:hAnsi="Arial" w:cs="Arial"/>
          <w:color w:val="000000" w:themeColor="text1"/>
          <w:lang w:val="pl-PL"/>
        </w:rPr>
        <w:t xml:space="preserve">o finansowania </w:t>
      </w:r>
      <w:r w:rsidR="00766911" w:rsidRPr="00746FB9">
        <w:rPr>
          <w:rFonts w:ascii="Arial" w:hAnsi="Arial" w:cs="Arial"/>
          <w:color w:val="000000" w:themeColor="text1"/>
          <w:lang w:val="pl-PL"/>
        </w:rPr>
        <w:t xml:space="preserve">zaraportowanych </w:t>
      </w:r>
      <w:r w:rsidR="000723B0" w:rsidRPr="00746FB9">
        <w:rPr>
          <w:rFonts w:ascii="Arial" w:hAnsi="Arial" w:cs="Arial"/>
          <w:color w:val="000000" w:themeColor="text1"/>
          <w:lang w:val="pl-PL"/>
        </w:rPr>
        <w:t xml:space="preserve">kosztów </w:t>
      </w:r>
      <w:r w:rsidR="00766911" w:rsidRPr="00746FB9">
        <w:rPr>
          <w:rFonts w:ascii="Arial" w:hAnsi="Arial" w:cs="Arial"/>
          <w:color w:val="000000" w:themeColor="text1"/>
          <w:lang w:val="pl-PL"/>
        </w:rPr>
        <w:t xml:space="preserve">kwalifikowalnych niniejszego projektu. </w:t>
      </w:r>
    </w:p>
    <w:p w14:paraId="3BB23B3F" w14:textId="13CA53E9" w:rsidR="00444BFB" w:rsidRPr="00746FB9" w:rsidRDefault="00444BFB" w:rsidP="002E24BA">
      <w:pPr>
        <w:jc w:val="both"/>
        <w:rPr>
          <w:rFonts w:ascii="Arial" w:hAnsi="Arial" w:cs="Arial"/>
          <w:color w:val="000000" w:themeColor="text1"/>
          <w:lang w:val="pl-PL"/>
        </w:rPr>
      </w:pPr>
    </w:p>
    <w:p w14:paraId="27F3BE19" w14:textId="75344C75" w:rsidR="00640764" w:rsidRPr="00746FB9" w:rsidRDefault="00640764" w:rsidP="35D69855">
      <w:pPr>
        <w:jc w:val="both"/>
        <w:rPr>
          <w:rFonts w:ascii="Arial" w:hAnsi="Arial" w:cs="Arial"/>
          <w:color w:val="000000" w:themeColor="text1"/>
          <w:lang w:val="pl-PL"/>
        </w:rPr>
      </w:pPr>
      <w:r w:rsidRPr="00746FB9">
        <w:rPr>
          <w:rFonts w:ascii="Arial" w:hAnsi="Arial" w:cs="Arial"/>
          <w:color w:val="000000" w:themeColor="text1"/>
          <w:lang w:val="pl-PL"/>
        </w:rPr>
        <w:t>4</w:t>
      </w:r>
      <w:r w:rsidR="001A1F81" w:rsidRPr="00746FB9">
        <w:rPr>
          <w:rFonts w:ascii="Arial" w:hAnsi="Arial" w:cs="Arial"/>
          <w:color w:val="000000" w:themeColor="text1"/>
          <w:lang w:val="pl-PL"/>
        </w:rPr>
        <w:t xml:space="preserve">. </w:t>
      </w:r>
      <w:r w:rsidR="000723B0" w:rsidRPr="00746FB9">
        <w:rPr>
          <w:rFonts w:ascii="Arial" w:hAnsi="Arial" w:cs="Arial"/>
          <w:color w:val="000000" w:themeColor="text1"/>
          <w:lang w:val="pl-PL"/>
        </w:rPr>
        <w:t>Okres kwalifikowalności kosztów poniesionych w ramach projektu jest określony w podręczniku programu oraz danych projekt</w:t>
      </w:r>
      <w:r w:rsidR="00766911" w:rsidRPr="00746FB9">
        <w:rPr>
          <w:rFonts w:ascii="Arial" w:hAnsi="Arial" w:cs="Arial"/>
          <w:color w:val="000000" w:themeColor="text1"/>
          <w:lang w:val="pl-PL"/>
        </w:rPr>
        <w:t>owych</w:t>
      </w:r>
      <w:r w:rsidR="000723B0" w:rsidRPr="00746FB9">
        <w:rPr>
          <w:rFonts w:ascii="Arial" w:hAnsi="Arial" w:cs="Arial"/>
          <w:color w:val="000000" w:themeColor="text1"/>
          <w:lang w:val="pl-PL"/>
        </w:rPr>
        <w:t xml:space="preserve"> i musi być </w:t>
      </w:r>
      <w:r w:rsidR="00766911" w:rsidRPr="00746FB9">
        <w:rPr>
          <w:rFonts w:ascii="Arial" w:hAnsi="Arial" w:cs="Arial"/>
          <w:color w:val="000000" w:themeColor="text1"/>
          <w:lang w:val="pl-PL"/>
        </w:rPr>
        <w:t xml:space="preserve">przestrzegany </w:t>
      </w:r>
      <w:r w:rsidR="000723B0" w:rsidRPr="00746FB9">
        <w:rPr>
          <w:rFonts w:ascii="Arial" w:hAnsi="Arial" w:cs="Arial"/>
          <w:color w:val="000000" w:themeColor="text1"/>
          <w:lang w:val="pl-PL"/>
        </w:rPr>
        <w:t>przez projekt.</w:t>
      </w:r>
    </w:p>
    <w:p w14:paraId="694E3145" w14:textId="00806838" w:rsidR="007D3790" w:rsidRPr="00746FB9" w:rsidRDefault="007D3790" w:rsidP="002E24BA">
      <w:pPr>
        <w:jc w:val="both"/>
        <w:rPr>
          <w:rFonts w:ascii="Arial" w:hAnsi="Arial" w:cs="Arial"/>
          <w:color w:val="000000" w:themeColor="text1"/>
          <w:lang w:val="pl-PL"/>
        </w:rPr>
      </w:pPr>
    </w:p>
    <w:p w14:paraId="5767BED5" w14:textId="77777777" w:rsidR="00B13DC3" w:rsidRPr="009B7F13" w:rsidRDefault="00B13DC3" w:rsidP="002E24BA">
      <w:pPr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1FD4D5ED" w14:textId="32FCF0B3" w:rsidR="00012C78" w:rsidRPr="00746FB9" w:rsidRDefault="000723B0" w:rsidP="00012C78">
      <w:pPr>
        <w:pStyle w:val="Nagwek4"/>
        <w:jc w:val="center"/>
        <w:rPr>
          <w:rFonts w:ascii="Arial" w:hAnsi="Arial" w:cs="Arial"/>
          <w:lang w:val="pl-PL"/>
        </w:rPr>
      </w:pPr>
      <w:r w:rsidRPr="00746FB9">
        <w:rPr>
          <w:rFonts w:ascii="Arial" w:hAnsi="Arial" w:cs="Arial"/>
          <w:lang w:val="pl-PL"/>
        </w:rPr>
        <w:t>Artykuł 4: Obowiąz</w:t>
      </w:r>
      <w:r w:rsidR="00F848FF" w:rsidRPr="00746FB9">
        <w:rPr>
          <w:rFonts w:ascii="Arial" w:hAnsi="Arial" w:cs="Arial"/>
          <w:lang w:val="pl-PL"/>
        </w:rPr>
        <w:t xml:space="preserve">ki w zakresie raportowania </w:t>
      </w:r>
      <w:r w:rsidRPr="00746FB9">
        <w:rPr>
          <w:rFonts w:ascii="Arial" w:hAnsi="Arial" w:cs="Arial"/>
          <w:lang w:val="pl-PL"/>
        </w:rPr>
        <w:t>oraz płatnoś</w:t>
      </w:r>
      <w:r w:rsidR="00F848FF" w:rsidRPr="00746FB9">
        <w:rPr>
          <w:rFonts w:ascii="Arial" w:hAnsi="Arial" w:cs="Arial"/>
          <w:lang w:val="pl-PL"/>
        </w:rPr>
        <w:t>ć</w:t>
      </w:r>
    </w:p>
    <w:p w14:paraId="5E00535E" w14:textId="77777777" w:rsidR="00012C78" w:rsidRPr="00746FB9" w:rsidRDefault="00012C78" w:rsidP="00012C78">
      <w:pPr>
        <w:pStyle w:val="Nagwek4"/>
        <w:jc w:val="center"/>
        <w:rPr>
          <w:rFonts w:ascii="Arial" w:hAnsi="Arial" w:cs="Arial"/>
          <w:lang w:val="pl-PL"/>
        </w:rPr>
      </w:pPr>
    </w:p>
    <w:p w14:paraId="2C8F960E" w14:textId="781A76A9" w:rsidR="009A0EB9" w:rsidRPr="009B7F13" w:rsidRDefault="001A1F81" w:rsidP="00012C78">
      <w:pPr>
        <w:pStyle w:val="Nagwek4"/>
        <w:jc w:val="both"/>
        <w:rPr>
          <w:rFonts w:ascii="Arial" w:eastAsia="Times New Roman" w:hAnsi="Arial" w:cs="Arial"/>
          <w:b w:val="0"/>
          <w:color w:val="000000"/>
          <w:sz w:val="20"/>
          <w:szCs w:val="20"/>
          <w:lang w:val="pl-PL"/>
        </w:rPr>
      </w:pPr>
      <w:r w:rsidRPr="00746FB9">
        <w:rPr>
          <w:rFonts w:ascii="Arial" w:hAnsi="Arial" w:cs="Arial"/>
          <w:b w:val="0"/>
          <w:color w:val="000000" w:themeColor="text1"/>
          <w:lang w:val="pl-PL"/>
        </w:rPr>
        <w:t xml:space="preserve">1. </w:t>
      </w:r>
      <w:r w:rsidR="002635C0" w:rsidRPr="00746FB9">
        <w:rPr>
          <w:rFonts w:ascii="Arial" w:eastAsia="Times New Roman" w:hAnsi="Arial" w:cs="Arial"/>
          <w:b w:val="0"/>
          <w:color w:val="000000" w:themeColor="text1"/>
          <w:lang w:val="pl-PL"/>
        </w:rPr>
        <w:t xml:space="preserve">PW ma prawo wnioskować o płatności od IZ </w:t>
      </w:r>
      <w:r w:rsidR="00F848FF" w:rsidRPr="00746FB9">
        <w:rPr>
          <w:rFonts w:ascii="Arial" w:eastAsia="Times New Roman" w:hAnsi="Arial" w:cs="Arial"/>
          <w:b w:val="0"/>
          <w:color w:val="000000" w:themeColor="text1"/>
          <w:lang w:val="pl-PL"/>
        </w:rPr>
        <w:t xml:space="preserve">stosując się do </w:t>
      </w:r>
      <w:r w:rsidR="002635C0" w:rsidRPr="00746FB9">
        <w:rPr>
          <w:rFonts w:ascii="Arial" w:eastAsia="Times New Roman" w:hAnsi="Arial" w:cs="Arial"/>
          <w:b w:val="0"/>
          <w:color w:val="000000" w:themeColor="text1"/>
          <w:lang w:val="pl-PL"/>
        </w:rPr>
        <w:t xml:space="preserve">procedur </w:t>
      </w:r>
      <w:r w:rsidR="00F848FF" w:rsidRPr="00746FB9">
        <w:rPr>
          <w:rFonts w:ascii="Arial" w:eastAsia="Times New Roman" w:hAnsi="Arial" w:cs="Arial"/>
          <w:b w:val="0"/>
          <w:color w:val="000000" w:themeColor="text1"/>
          <w:lang w:val="pl-PL"/>
        </w:rPr>
        <w:t xml:space="preserve">raportowania </w:t>
      </w:r>
      <w:r w:rsidR="002635C0" w:rsidRPr="00746FB9">
        <w:rPr>
          <w:rFonts w:ascii="Arial" w:eastAsia="Times New Roman" w:hAnsi="Arial" w:cs="Arial"/>
          <w:b w:val="0"/>
          <w:color w:val="000000" w:themeColor="text1"/>
          <w:lang w:val="pl-PL"/>
        </w:rPr>
        <w:t>określony</w:t>
      </w:r>
      <w:r w:rsidR="00F848FF" w:rsidRPr="00746FB9">
        <w:rPr>
          <w:rFonts w:ascii="Arial" w:eastAsia="Times New Roman" w:hAnsi="Arial" w:cs="Arial"/>
          <w:b w:val="0"/>
          <w:color w:val="000000" w:themeColor="text1"/>
          <w:lang w:val="pl-PL"/>
        </w:rPr>
        <w:t>ch</w:t>
      </w:r>
      <w:r w:rsidR="002635C0" w:rsidRPr="00746FB9">
        <w:rPr>
          <w:rFonts w:ascii="Arial" w:eastAsia="Times New Roman" w:hAnsi="Arial" w:cs="Arial"/>
          <w:b w:val="0"/>
          <w:color w:val="000000" w:themeColor="text1"/>
          <w:lang w:val="pl-PL"/>
        </w:rPr>
        <w:t xml:space="preserve"> w podręczniku programu. Po pomyślnym zakończeniu raportowania, dofinansowanie zostanie wypłacone przez właściwą instytucję/instytucje programu na rachunek bankowy PW wskazany w danych </w:t>
      </w:r>
      <w:r w:rsidR="002635C0" w:rsidRPr="009B7F13">
        <w:rPr>
          <w:rFonts w:ascii="Arial" w:eastAsia="Times New Roman" w:hAnsi="Arial" w:cs="Arial"/>
          <w:b w:val="0"/>
          <w:color w:val="000000" w:themeColor="text1"/>
          <w:sz w:val="20"/>
          <w:szCs w:val="20"/>
          <w:lang w:val="pl-PL"/>
        </w:rPr>
        <w:t>projekt</w:t>
      </w:r>
      <w:r w:rsidR="00F848FF" w:rsidRPr="009B7F13">
        <w:rPr>
          <w:rFonts w:ascii="Arial" w:eastAsia="Times New Roman" w:hAnsi="Arial" w:cs="Arial"/>
          <w:b w:val="0"/>
          <w:color w:val="000000" w:themeColor="text1"/>
          <w:sz w:val="20"/>
          <w:szCs w:val="20"/>
          <w:lang w:val="pl-PL"/>
        </w:rPr>
        <w:t>owych</w:t>
      </w:r>
      <w:r w:rsidR="002635C0" w:rsidRPr="009B7F13">
        <w:rPr>
          <w:rFonts w:ascii="Arial" w:eastAsia="Times New Roman" w:hAnsi="Arial" w:cs="Arial"/>
          <w:b w:val="0"/>
          <w:color w:val="000000" w:themeColor="text1"/>
          <w:sz w:val="20"/>
          <w:szCs w:val="20"/>
          <w:lang w:val="pl-PL"/>
        </w:rPr>
        <w:t xml:space="preserve">. Dofinansowanie będzie wypłacane w </w:t>
      </w:r>
      <w:r w:rsidR="002635C0" w:rsidRPr="009B7F13">
        <w:rPr>
          <w:rFonts w:ascii="Arial" w:eastAsia="Times New Roman" w:hAnsi="Arial" w:cs="Arial"/>
          <w:b w:val="0"/>
          <w:color w:val="000000" w:themeColor="text1"/>
          <w:sz w:val="20"/>
          <w:szCs w:val="20"/>
          <w:lang w:val="pl-PL"/>
        </w:rPr>
        <w:lastRenderedPageBreak/>
        <w:t xml:space="preserve">euro (EUR, €). Wszelkie ryzyko kursowe związane z </w:t>
      </w:r>
      <w:r w:rsidR="00F848FF" w:rsidRPr="009B7F13">
        <w:rPr>
          <w:rFonts w:ascii="Arial" w:eastAsia="Times New Roman" w:hAnsi="Arial" w:cs="Arial"/>
          <w:b w:val="0"/>
          <w:color w:val="000000" w:themeColor="text1"/>
          <w:sz w:val="20"/>
          <w:szCs w:val="20"/>
          <w:lang w:val="pl-PL"/>
        </w:rPr>
        <w:t xml:space="preserve">przelewem </w:t>
      </w:r>
      <w:r w:rsidR="002635C0" w:rsidRPr="009B7F13">
        <w:rPr>
          <w:rFonts w:ascii="Arial" w:eastAsia="Times New Roman" w:hAnsi="Arial" w:cs="Arial"/>
          <w:b w:val="0"/>
          <w:color w:val="000000" w:themeColor="text1"/>
          <w:sz w:val="20"/>
          <w:szCs w:val="20"/>
          <w:lang w:val="pl-PL"/>
        </w:rPr>
        <w:t xml:space="preserve">do partnerów projektu </w:t>
      </w:r>
      <w:r w:rsidR="00F848FF" w:rsidRPr="009B7F13">
        <w:rPr>
          <w:rFonts w:ascii="Arial" w:eastAsia="Times New Roman" w:hAnsi="Arial" w:cs="Arial"/>
          <w:b w:val="0"/>
          <w:color w:val="000000" w:themeColor="text1"/>
          <w:sz w:val="20"/>
          <w:szCs w:val="20"/>
          <w:lang w:val="pl-PL"/>
        </w:rPr>
        <w:t xml:space="preserve">zostanie </w:t>
      </w:r>
      <w:r w:rsidR="002635C0" w:rsidRPr="009B7F13">
        <w:rPr>
          <w:rFonts w:ascii="Arial" w:eastAsia="Times New Roman" w:hAnsi="Arial" w:cs="Arial"/>
          <w:b w:val="0"/>
          <w:color w:val="000000" w:themeColor="text1"/>
          <w:sz w:val="20"/>
          <w:szCs w:val="20"/>
          <w:lang w:val="pl-PL"/>
        </w:rPr>
        <w:t>pon</w:t>
      </w:r>
      <w:r w:rsidR="00F848FF" w:rsidRPr="009B7F13">
        <w:rPr>
          <w:rFonts w:ascii="Arial" w:eastAsia="Times New Roman" w:hAnsi="Arial" w:cs="Arial"/>
          <w:b w:val="0"/>
          <w:color w:val="000000" w:themeColor="text1"/>
          <w:sz w:val="20"/>
          <w:szCs w:val="20"/>
          <w:lang w:val="pl-PL"/>
        </w:rPr>
        <w:t>iesione</w:t>
      </w:r>
      <w:r w:rsidR="002635C0" w:rsidRPr="009B7F13">
        <w:rPr>
          <w:rFonts w:ascii="Arial" w:eastAsia="Times New Roman" w:hAnsi="Arial" w:cs="Arial"/>
          <w:b w:val="0"/>
          <w:color w:val="000000" w:themeColor="text1"/>
          <w:sz w:val="20"/>
          <w:szCs w:val="20"/>
          <w:lang w:val="pl-PL"/>
        </w:rPr>
        <w:t xml:space="preserve"> </w:t>
      </w:r>
      <w:r w:rsidR="00F848FF" w:rsidRPr="009B7F13">
        <w:rPr>
          <w:rFonts w:ascii="Arial" w:eastAsia="Times New Roman" w:hAnsi="Arial" w:cs="Arial"/>
          <w:b w:val="0"/>
          <w:color w:val="000000" w:themeColor="text1"/>
          <w:sz w:val="20"/>
          <w:szCs w:val="20"/>
          <w:lang w:val="pl-PL"/>
        </w:rPr>
        <w:t xml:space="preserve">przez </w:t>
      </w:r>
      <w:r w:rsidR="002635C0" w:rsidRPr="009B7F13">
        <w:rPr>
          <w:rFonts w:ascii="Arial" w:eastAsia="Times New Roman" w:hAnsi="Arial" w:cs="Arial"/>
          <w:b w:val="0"/>
          <w:color w:val="000000" w:themeColor="text1"/>
          <w:sz w:val="20"/>
          <w:szCs w:val="20"/>
          <w:lang w:val="pl-PL"/>
        </w:rPr>
        <w:t>PW.</w:t>
      </w:r>
    </w:p>
    <w:p w14:paraId="323AC0DC" w14:textId="77777777" w:rsidR="00012C78" w:rsidRPr="009B7F13" w:rsidRDefault="00012C78" w:rsidP="00012C78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/>
        </w:rPr>
      </w:pPr>
    </w:p>
    <w:p w14:paraId="50A408E4" w14:textId="062F3AB5" w:rsidR="00012C78" w:rsidRPr="009B7F13" w:rsidRDefault="001A1F81" w:rsidP="00012C78">
      <w:pPr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  <w:r w:rsidRPr="009B7F13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2. </w:t>
      </w:r>
      <w:r w:rsidR="002635C0" w:rsidRPr="009B7F13">
        <w:rPr>
          <w:rFonts w:ascii="Arial" w:eastAsia="Times New Roman" w:hAnsi="Arial" w:cs="Arial"/>
          <w:color w:val="000000"/>
          <w:sz w:val="20"/>
          <w:szCs w:val="20"/>
          <w:lang w:val="pl-PL"/>
        </w:rPr>
        <w:t>IZ zastrzega sobie prawo do niezaakceptowania - w części lub w całości - wydatków zatwierdzonych przez kontrolerów, jeśli - w wyniku własnych badań i/lub kontroli lub audytów przeprowadzonych przez inną instytucję - zatwierdzenie lub podane w nim fakty okażą się nieprawidłowe lub jeśli działania albo wydatki leżące u ich podstaw nie są zgodne z ramami prawnymi określonymi w niniejszej umowie o dofinansowanie.</w:t>
      </w:r>
    </w:p>
    <w:p w14:paraId="1D92DCD0" w14:textId="4D700921" w:rsidR="00192D8A" w:rsidRPr="009B7F13" w:rsidRDefault="00192D8A" w:rsidP="00012C78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/>
        </w:rPr>
      </w:pPr>
    </w:p>
    <w:p w14:paraId="5E1B2355" w14:textId="2CAAC7BD" w:rsidR="00192D8A" w:rsidRPr="009B7F13" w:rsidRDefault="001A1F81" w:rsidP="00012C78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/>
        </w:rPr>
      </w:pPr>
      <w:r w:rsidRPr="009B7F13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3. </w:t>
      </w:r>
      <w:r w:rsidR="006D05A0" w:rsidRPr="009B7F13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IZ </w:t>
      </w:r>
      <w:r w:rsidR="00F848FF" w:rsidRPr="009B7F13">
        <w:rPr>
          <w:rFonts w:ascii="Arial" w:eastAsia="Times New Roman" w:hAnsi="Arial" w:cs="Arial"/>
          <w:color w:val="000000"/>
          <w:sz w:val="20"/>
          <w:szCs w:val="20"/>
          <w:lang w:val="pl-PL"/>
        </w:rPr>
        <w:t>zapewnia</w:t>
      </w:r>
      <w:r w:rsidR="006D05A0" w:rsidRPr="009B7F13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, </w:t>
      </w:r>
      <w:r w:rsidR="00F848FF" w:rsidRPr="009B7F13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że </w:t>
      </w:r>
      <w:r w:rsidR="006D05A0" w:rsidRPr="009B7F13">
        <w:rPr>
          <w:rFonts w:ascii="Arial" w:eastAsia="Times New Roman" w:hAnsi="Arial" w:cs="Arial"/>
          <w:color w:val="000000"/>
          <w:sz w:val="20"/>
          <w:szCs w:val="20"/>
          <w:lang w:val="pl-PL"/>
        </w:rPr>
        <w:t>projekt otrzym</w:t>
      </w:r>
      <w:r w:rsidR="0083412D" w:rsidRPr="009B7F13">
        <w:rPr>
          <w:rFonts w:ascii="Arial" w:eastAsia="Times New Roman" w:hAnsi="Arial" w:cs="Arial"/>
          <w:color w:val="000000"/>
          <w:sz w:val="20"/>
          <w:szCs w:val="20"/>
          <w:lang w:val="pl-PL"/>
        </w:rPr>
        <w:t>uje</w:t>
      </w:r>
      <w:r w:rsidR="006D05A0" w:rsidRPr="009B7F13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płatności z tytułu dofinansowania programu w terminie i w pełnej wysokości. Żadne potrącenia ani wstrzymania dalszych opłat szczególnych, które mogłyby zmniejszyć kwotę płatności, nie mogą być dokonywane z naruszeniem przepisów przedstawionych wcześniej w niniejszym artykule. Z drugiej strony, wkład EFRR wypłacany przez IZ nie może przekroczyć udziału EFRR wynikającego z kwoty kwalifikowalnej</w:t>
      </w:r>
      <w:r w:rsidR="00746FB9">
        <w:rPr>
          <w:rFonts w:ascii="Arial" w:eastAsia="Times New Roman" w:hAnsi="Arial" w:cs="Arial"/>
          <w:color w:val="000000"/>
          <w:sz w:val="20"/>
          <w:szCs w:val="20"/>
          <w:lang w:val="pl-PL"/>
        </w:rPr>
        <w:t>,</w:t>
      </w:r>
      <w:r w:rsidR="006D05A0" w:rsidRPr="009B7F13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zweryfikowanej przez każdą odpowiedzialną instytucję kontrolną, zgodnie z artykułami niniejszej umowy.</w:t>
      </w:r>
      <w:r w:rsidR="00192D8A" w:rsidRPr="009B7F13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 </w:t>
      </w:r>
    </w:p>
    <w:p w14:paraId="27929F29" w14:textId="3EF0B79E" w:rsidR="00AA4322" w:rsidRPr="009B7F13" w:rsidRDefault="00AA4322" w:rsidP="00012C78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/>
        </w:rPr>
      </w:pPr>
    </w:p>
    <w:p w14:paraId="34E4E01D" w14:textId="356694AE" w:rsidR="00012C78" w:rsidRPr="009B7F13" w:rsidRDefault="00012C78" w:rsidP="002E24BA">
      <w:pPr>
        <w:jc w:val="both"/>
        <w:rPr>
          <w:rFonts w:ascii="Arial" w:hAnsi="Arial" w:cs="Arial"/>
          <w:color w:val="000000" w:themeColor="text1"/>
          <w:sz w:val="20"/>
          <w:szCs w:val="20"/>
          <w:lang w:val="pl-PL"/>
        </w:rPr>
      </w:pPr>
    </w:p>
    <w:p w14:paraId="3B62B6E5" w14:textId="77147911" w:rsidR="00012C78" w:rsidRPr="00C5798E" w:rsidRDefault="006C7ECC" w:rsidP="005C746A">
      <w:pPr>
        <w:pStyle w:val="Nagwek4"/>
        <w:jc w:val="center"/>
        <w:rPr>
          <w:rFonts w:ascii="Arial" w:hAnsi="Arial" w:cs="Arial"/>
          <w:lang w:val="pl-PL"/>
        </w:rPr>
      </w:pPr>
      <w:bookmarkStart w:id="1" w:name="_Hlk102637946"/>
      <w:r w:rsidRPr="00C5798E">
        <w:rPr>
          <w:rFonts w:ascii="Arial" w:hAnsi="Arial" w:cs="Arial"/>
          <w:lang w:val="pl-PL"/>
        </w:rPr>
        <w:t>Artykuł 5: Modyfikacje projektu</w:t>
      </w:r>
    </w:p>
    <w:bookmarkEnd w:id="1"/>
    <w:p w14:paraId="19EF87ED" w14:textId="0AD75D8A" w:rsidR="005C746A" w:rsidRPr="00C5798E" w:rsidRDefault="005C746A" w:rsidP="002E24BA">
      <w:pPr>
        <w:jc w:val="both"/>
        <w:rPr>
          <w:rFonts w:ascii="Arial" w:hAnsi="Arial" w:cs="Arial"/>
          <w:lang w:val="pl-PL"/>
        </w:rPr>
      </w:pPr>
    </w:p>
    <w:p w14:paraId="1D593B42" w14:textId="3CEB92F6" w:rsidR="0069419C" w:rsidRPr="00C5798E" w:rsidRDefault="006C7ECC" w:rsidP="002C0C16">
      <w:pPr>
        <w:jc w:val="both"/>
        <w:rPr>
          <w:rFonts w:ascii="Arial" w:hAnsi="Arial" w:cs="Arial"/>
          <w:lang w:val="pl-PL"/>
        </w:rPr>
      </w:pPr>
      <w:r w:rsidRPr="00C5798E">
        <w:rPr>
          <w:rFonts w:ascii="Arial" w:hAnsi="Arial" w:cs="Arial"/>
          <w:lang w:val="pl-PL"/>
        </w:rPr>
        <w:t>Modyfikacje w projekcie są wprowadzane przez PW zgodnie z zasadami i procedurami określonymi w podręczniku programu. W stosownych przypadkach modyfikacje te, aby mogły wejść w życie, muszą zostać zatwierdzone przez właściwą instytucję lub instytucje programu.</w:t>
      </w:r>
    </w:p>
    <w:p w14:paraId="26DDDD16" w14:textId="77777777" w:rsidR="00EB1249" w:rsidRPr="009B7F13" w:rsidRDefault="00EB1249" w:rsidP="002C0C16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0486F2E4" w14:textId="77777777" w:rsidR="005C746A" w:rsidRPr="009B7F13" w:rsidRDefault="005C746A" w:rsidP="002E24BA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40B6FC51" w14:textId="3471CC4C" w:rsidR="005C746A" w:rsidRPr="00C5798E" w:rsidRDefault="00C0672D" w:rsidP="00755329">
      <w:pPr>
        <w:pStyle w:val="Nagwek4"/>
        <w:jc w:val="center"/>
        <w:rPr>
          <w:rFonts w:ascii="Arial" w:hAnsi="Arial" w:cs="Arial"/>
          <w:lang w:val="pl-PL"/>
        </w:rPr>
      </w:pPr>
      <w:r w:rsidRPr="00C5798E">
        <w:rPr>
          <w:rFonts w:ascii="Arial" w:hAnsi="Arial" w:cs="Arial"/>
          <w:lang w:val="pl-PL"/>
        </w:rPr>
        <w:t xml:space="preserve">Artykuł 6: </w:t>
      </w:r>
      <w:r w:rsidR="006C7ECC" w:rsidRPr="00C5798E">
        <w:rPr>
          <w:rFonts w:ascii="Arial" w:hAnsi="Arial" w:cs="Arial"/>
          <w:lang w:val="pl-PL"/>
        </w:rPr>
        <w:t xml:space="preserve">Przechowywanie dokumentów, audyt </w:t>
      </w:r>
      <w:r w:rsidR="0083412D" w:rsidRPr="00C5798E">
        <w:rPr>
          <w:rFonts w:ascii="Arial" w:hAnsi="Arial" w:cs="Arial"/>
          <w:lang w:val="pl-PL"/>
        </w:rPr>
        <w:t>oraz ewaluacja</w:t>
      </w:r>
    </w:p>
    <w:p w14:paraId="48DF9AAD" w14:textId="41738029" w:rsidR="00755329" w:rsidRPr="00C5798E" w:rsidRDefault="00755329" w:rsidP="00414CB0">
      <w:pPr>
        <w:jc w:val="both"/>
        <w:rPr>
          <w:rFonts w:ascii="Arial" w:hAnsi="Arial" w:cs="Arial"/>
          <w:lang w:val="pl-PL"/>
        </w:rPr>
      </w:pPr>
    </w:p>
    <w:p w14:paraId="09FB6280" w14:textId="5E24C7A5" w:rsidR="00414CB0" w:rsidRPr="00C5798E" w:rsidRDefault="001A1F81" w:rsidP="00414CB0">
      <w:pPr>
        <w:jc w:val="both"/>
        <w:rPr>
          <w:rFonts w:ascii="Arial" w:hAnsi="Arial" w:cs="Arial"/>
          <w:lang w:val="pl-PL"/>
        </w:rPr>
      </w:pPr>
      <w:r w:rsidRPr="00C5798E">
        <w:rPr>
          <w:rFonts w:ascii="Arial" w:hAnsi="Arial" w:cs="Arial"/>
          <w:lang w:val="pl-PL"/>
        </w:rPr>
        <w:t>1.</w:t>
      </w:r>
      <w:r w:rsidR="00824CFD" w:rsidRPr="00C5798E">
        <w:rPr>
          <w:rFonts w:ascii="Arial" w:hAnsi="Arial" w:cs="Arial"/>
          <w:lang w:val="pl-PL"/>
        </w:rPr>
        <w:t xml:space="preserve"> </w:t>
      </w:r>
      <w:r w:rsidR="0083412D" w:rsidRPr="00C5798E">
        <w:rPr>
          <w:rFonts w:ascii="Arial" w:hAnsi="Arial" w:cs="Arial"/>
          <w:lang w:val="pl-PL"/>
        </w:rPr>
        <w:t xml:space="preserve">Instytucje </w:t>
      </w:r>
      <w:r w:rsidR="00C32E5E" w:rsidRPr="00C5798E">
        <w:rPr>
          <w:rFonts w:ascii="Arial" w:hAnsi="Arial" w:cs="Arial"/>
          <w:lang w:val="pl-PL"/>
        </w:rPr>
        <w:t xml:space="preserve">programu, instytucje krajowe oraz wszelkie właściwe </w:t>
      </w:r>
      <w:r w:rsidR="0083412D" w:rsidRPr="00C5798E">
        <w:rPr>
          <w:rFonts w:ascii="Arial" w:hAnsi="Arial" w:cs="Arial"/>
          <w:lang w:val="pl-PL"/>
        </w:rPr>
        <w:t xml:space="preserve">podmioty </w:t>
      </w:r>
      <w:r w:rsidR="00C32E5E" w:rsidRPr="00C5798E">
        <w:rPr>
          <w:rFonts w:ascii="Arial" w:hAnsi="Arial" w:cs="Arial"/>
          <w:lang w:val="pl-PL"/>
        </w:rPr>
        <w:t>UE są uprawnione do przeprowadzenia audytu wykorzystania środków finansowych przez PW i PP lub do zlecenia przeprowadzenia takiego audytu upoważnionym</w:t>
      </w:r>
      <w:r w:rsidR="0083412D" w:rsidRPr="00C5798E">
        <w:rPr>
          <w:rFonts w:ascii="Arial" w:hAnsi="Arial" w:cs="Arial"/>
          <w:lang w:val="pl-PL"/>
        </w:rPr>
        <w:t xml:space="preserve"> osobom</w:t>
      </w:r>
      <w:r w:rsidR="00C32E5E" w:rsidRPr="00C5798E">
        <w:rPr>
          <w:rFonts w:ascii="Arial" w:hAnsi="Arial" w:cs="Arial"/>
          <w:lang w:val="pl-PL"/>
        </w:rPr>
        <w:t>.</w:t>
      </w:r>
    </w:p>
    <w:p w14:paraId="6186864A" w14:textId="77777777" w:rsidR="00414CB0" w:rsidRPr="00C5798E" w:rsidRDefault="00414CB0" w:rsidP="00414CB0">
      <w:pPr>
        <w:jc w:val="both"/>
        <w:rPr>
          <w:rFonts w:ascii="Arial" w:hAnsi="Arial" w:cs="Arial"/>
          <w:lang w:val="pl-PL"/>
        </w:rPr>
      </w:pPr>
    </w:p>
    <w:p w14:paraId="3FE674F6" w14:textId="4FEFF232" w:rsidR="00414CB0" w:rsidRPr="00C5798E" w:rsidRDefault="001A1F81" w:rsidP="00414CB0">
      <w:pPr>
        <w:jc w:val="both"/>
        <w:rPr>
          <w:rFonts w:ascii="Arial" w:hAnsi="Arial" w:cs="Arial"/>
          <w:lang w:val="pl-PL"/>
        </w:rPr>
      </w:pPr>
      <w:r w:rsidRPr="00C5798E">
        <w:rPr>
          <w:rFonts w:ascii="Arial" w:hAnsi="Arial" w:cs="Arial"/>
          <w:lang w:val="pl-PL"/>
        </w:rPr>
        <w:t xml:space="preserve">2. </w:t>
      </w:r>
      <w:r w:rsidR="00C32E5E" w:rsidRPr="00C5798E">
        <w:rPr>
          <w:rFonts w:ascii="Arial" w:hAnsi="Arial" w:cs="Arial"/>
          <w:lang w:val="pl-PL"/>
        </w:rPr>
        <w:t>PW i PP muszą przedstawić wszystkie dokumenty wymagane do przeprowadzenia audytu, a także udzielić wszelkich niezbędnych informacji oraz udostępnić swoje siedziby, jak również miejsca związane z projektem.</w:t>
      </w:r>
    </w:p>
    <w:p w14:paraId="49EDB47C" w14:textId="28F6D915" w:rsidR="00904305" w:rsidRPr="00C5798E" w:rsidRDefault="00904305" w:rsidP="00414CB0">
      <w:pPr>
        <w:jc w:val="both"/>
        <w:rPr>
          <w:rFonts w:ascii="Arial" w:hAnsi="Arial" w:cs="Arial"/>
          <w:lang w:val="pl-PL"/>
        </w:rPr>
      </w:pPr>
    </w:p>
    <w:p w14:paraId="20F2C51C" w14:textId="7C720D47" w:rsidR="00904305" w:rsidRPr="00C5798E" w:rsidRDefault="001A1F81" w:rsidP="00414CB0">
      <w:pPr>
        <w:jc w:val="both"/>
        <w:rPr>
          <w:rFonts w:ascii="Arial" w:hAnsi="Arial" w:cs="Arial"/>
          <w:lang w:val="pl-PL"/>
        </w:rPr>
      </w:pPr>
      <w:r w:rsidRPr="00C5798E">
        <w:rPr>
          <w:rFonts w:ascii="Arial" w:hAnsi="Arial" w:cs="Arial"/>
          <w:lang w:val="pl-PL"/>
        </w:rPr>
        <w:t xml:space="preserve">3. </w:t>
      </w:r>
      <w:r w:rsidR="00742432" w:rsidRPr="00C5798E">
        <w:rPr>
          <w:rFonts w:ascii="Arial" w:hAnsi="Arial" w:cs="Arial"/>
          <w:lang w:val="pl-PL"/>
        </w:rPr>
        <w:t>PW i PP muszą również dostarczyć wszelkich niezbędnych informacji oraz zapewnić dostęp do dokumentów celem przeprowadzenia oceny programu lub projektu każde</w:t>
      </w:r>
      <w:r w:rsidR="0083412D" w:rsidRPr="00C5798E">
        <w:rPr>
          <w:rFonts w:ascii="Arial" w:hAnsi="Arial" w:cs="Arial"/>
          <w:lang w:val="pl-PL"/>
        </w:rPr>
        <w:t>mu</w:t>
      </w:r>
      <w:r w:rsidR="00742432" w:rsidRPr="00C5798E">
        <w:rPr>
          <w:rFonts w:ascii="Arial" w:hAnsi="Arial" w:cs="Arial"/>
          <w:lang w:val="pl-PL"/>
        </w:rPr>
        <w:t xml:space="preserve"> upoważ</w:t>
      </w:r>
      <w:r w:rsidR="0083412D" w:rsidRPr="00C5798E">
        <w:rPr>
          <w:rFonts w:ascii="Arial" w:hAnsi="Arial" w:cs="Arial"/>
          <w:lang w:val="pl-PL"/>
        </w:rPr>
        <w:t>nionemu</w:t>
      </w:r>
      <w:r w:rsidR="00742432" w:rsidRPr="00C5798E">
        <w:rPr>
          <w:rFonts w:ascii="Arial" w:hAnsi="Arial" w:cs="Arial"/>
          <w:lang w:val="pl-PL"/>
        </w:rPr>
        <w:t xml:space="preserve"> </w:t>
      </w:r>
      <w:r w:rsidR="0083412D" w:rsidRPr="00C5798E">
        <w:rPr>
          <w:rFonts w:ascii="Arial" w:hAnsi="Arial" w:cs="Arial"/>
          <w:lang w:val="pl-PL"/>
        </w:rPr>
        <w:t>ewaluatorowi</w:t>
      </w:r>
      <w:r w:rsidR="00742432" w:rsidRPr="00C5798E">
        <w:rPr>
          <w:rFonts w:ascii="Arial" w:hAnsi="Arial" w:cs="Arial"/>
          <w:lang w:val="pl-PL"/>
        </w:rPr>
        <w:t>.</w:t>
      </w:r>
    </w:p>
    <w:p w14:paraId="40EED8BF" w14:textId="77777777" w:rsidR="00414CB0" w:rsidRPr="00C5798E" w:rsidRDefault="00414CB0" w:rsidP="00414CB0">
      <w:pPr>
        <w:jc w:val="both"/>
        <w:rPr>
          <w:rFonts w:ascii="Arial" w:hAnsi="Arial" w:cs="Arial"/>
          <w:lang w:val="pl-PL"/>
        </w:rPr>
      </w:pPr>
    </w:p>
    <w:p w14:paraId="07087885" w14:textId="2AA9D64A" w:rsidR="00755329" w:rsidRPr="00C5798E" w:rsidRDefault="001A1F81" w:rsidP="00414CB0">
      <w:pPr>
        <w:jc w:val="both"/>
        <w:rPr>
          <w:rFonts w:ascii="Arial" w:hAnsi="Arial" w:cs="Arial"/>
          <w:lang w:val="pl-PL"/>
        </w:rPr>
      </w:pPr>
      <w:r w:rsidRPr="00C5798E">
        <w:rPr>
          <w:rFonts w:ascii="Arial" w:hAnsi="Arial" w:cs="Arial"/>
          <w:lang w:val="pl-PL"/>
        </w:rPr>
        <w:t xml:space="preserve">4. </w:t>
      </w:r>
      <w:r w:rsidR="00742432" w:rsidRPr="00C5798E">
        <w:rPr>
          <w:rFonts w:ascii="Arial" w:hAnsi="Arial" w:cs="Arial"/>
          <w:lang w:val="pl-PL"/>
        </w:rPr>
        <w:t xml:space="preserve">PW oraz </w:t>
      </w:r>
      <w:r w:rsidR="00D4462D" w:rsidRPr="00C5798E">
        <w:rPr>
          <w:rFonts w:ascii="Arial" w:hAnsi="Arial" w:cs="Arial"/>
          <w:lang w:val="pl-PL"/>
        </w:rPr>
        <w:t>każdy</w:t>
      </w:r>
      <w:r w:rsidR="00742432" w:rsidRPr="00C5798E">
        <w:rPr>
          <w:rFonts w:ascii="Arial" w:hAnsi="Arial" w:cs="Arial"/>
          <w:lang w:val="pl-PL"/>
        </w:rPr>
        <w:t xml:space="preserve"> PP </w:t>
      </w:r>
      <w:r w:rsidR="00C5798E" w:rsidRPr="00C5798E">
        <w:rPr>
          <w:rFonts w:ascii="Arial" w:hAnsi="Arial" w:cs="Arial"/>
          <w:lang w:val="pl-PL"/>
        </w:rPr>
        <w:t xml:space="preserve">są </w:t>
      </w:r>
      <w:r w:rsidR="00742432" w:rsidRPr="00C5798E">
        <w:rPr>
          <w:rFonts w:ascii="Arial" w:hAnsi="Arial" w:cs="Arial"/>
          <w:lang w:val="pl-PL"/>
        </w:rPr>
        <w:t xml:space="preserve">zobowiązani do </w:t>
      </w:r>
      <w:r w:rsidR="00C5798E">
        <w:rPr>
          <w:rFonts w:ascii="Arial" w:hAnsi="Arial" w:cs="Arial"/>
          <w:lang w:val="pl-PL"/>
        </w:rPr>
        <w:t>zagwarantowania</w:t>
      </w:r>
      <w:r w:rsidR="00742432" w:rsidRPr="00C5798E">
        <w:rPr>
          <w:rFonts w:ascii="Arial" w:hAnsi="Arial" w:cs="Arial"/>
          <w:lang w:val="pl-PL"/>
        </w:rPr>
        <w:t xml:space="preserve">, </w:t>
      </w:r>
      <w:r w:rsidR="00C5798E">
        <w:rPr>
          <w:rFonts w:ascii="Arial" w:hAnsi="Arial" w:cs="Arial"/>
          <w:lang w:val="pl-PL"/>
        </w:rPr>
        <w:t>żeby</w:t>
      </w:r>
      <w:r w:rsidR="00742432" w:rsidRPr="00C5798E">
        <w:rPr>
          <w:rFonts w:ascii="Arial" w:hAnsi="Arial" w:cs="Arial"/>
          <w:lang w:val="pl-PL"/>
        </w:rPr>
        <w:t xml:space="preserve"> </w:t>
      </w:r>
      <w:r w:rsidR="002B0D22" w:rsidRPr="00C5798E">
        <w:rPr>
          <w:rFonts w:ascii="Arial" w:hAnsi="Arial" w:cs="Arial"/>
          <w:lang w:val="pl-PL"/>
        </w:rPr>
        <w:t>wszelkie</w:t>
      </w:r>
      <w:r w:rsidR="00742432" w:rsidRPr="00C5798E">
        <w:rPr>
          <w:rFonts w:ascii="Arial" w:hAnsi="Arial" w:cs="Arial"/>
          <w:lang w:val="pl-PL"/>
        </w:rPr>
        <w:t xml:space="preserve"> akta, dokumenty i dane </w:t>
      </w:r>
      <w:r w:rsidR="00AC13B4" w:rsidRPr="00C5798E">
        <w:rPr>
          <w:rFonts w:ascii="Arial" w:hAnsi="Arial" w:cs="Arial"/>
          <w:lang w:val="pl-PL"/>
        </w:rPr>
        <w:t>projektowe</w:t>
      </w:r>
      <w:r w:rsidR="00742432" w:rsidRPr="00C5798E">
        <w:rPr>
          <w:rFonts w:ascii="Arial" w:hAnsi="Arial" w:cs="Arial"/>
          <w:lang w:val="pl-PL"/>
        </w:rPr>
        <w:t xml:space="preserve"> były przechowywane na potrzeby audytu. Dokumenty należy przechowywać przez co najmniej 5-letni okres przechowywania, licząc od 31 grudnia roku, w którym IZ dokonała ostatniej płatności na rzecz projektu. Dłuższe okresy przechowywania mogą mieć zastosowanie w przypadku pomocy państwa lub zgodnie z przepisami krajowymi.</w:t>
      </w:r>
      <w:r w:rsidR="00B20478" w:rsidRPr="00C5798E">
        <w:rPr>
          <w:rFonts w:ascii="Arial" w:hAnsi="Arial" w:cs="Arial"/>
          <w:lang w:val="pl-PL"/>
        </w:rPr>
        <w:t xml:space="preserve"> </w:t>
      </w:r>
    </w:p>
    <w:p w14:paraId="64FF71C0" w14:textId="4B3EB1F0" w:rsidR="00414CB0" w:rsidRPr="00C5798E" w:rsidRDefault="00414CB0" w:rsidP="00414CB0">
      <w:pPr>
        <w:jc w:val="both"/>
        <w:rPr>
          <w:rFonts w:ascii="Arial" w:hAnsi="Arial" w:cs="Arial"/>
          <w:lang w:val="pl-PL"/>
        </w:rPr>
      </w:pPr>
    </w:p>
    <w:p w14:paraId="3F3D24D8" w14:textId="10BBD8D7" w:rsidR="00414CB0" w:rsidRPr="00C5798E" w:rsidRDefault="001A1F81" w:rsidP="00414CB0">
      <w:pPr>
        <w:jc w:val="both"/>
        <w:rPr>
          <w:rFonts w:ascii="Arial" w:hAnsi="Arial" w:cs="Arial"/>
          <w:lang w:val="pl-PL"/>
        </w:rPr>
      </w:pPr>
      <w:r w:rsidRPr="00C5798E">
        <w:rPr>
          <w:rFonts w:ascii="Arial" w:hAnsi="Arial" w:cs="Arial"/>
          <w:lang w:val="pl-PL"/>
        </w:rPr>
        <w:t xml:space="preserve">5. </w:t>
      </w:r>
      <w:r w:rsidR="002B0D22" w:rsidRPr="00C5798E">
        <w:rPr>
          <w:rFonts w:ascii="Arial" w:hAnsi="Arial" w:cs="Arial"/>
          <w:lang w:val="pl-PL"/>
        </w:rPr>
        <w:t xml:space="preserve">W przypadku rozwiązania umowy o </w:t>
      </w:r>
      <w:r w:rsidR="00AC13B4" w:rsidRPr="00C5798E">
        <w:rPr>
          <w:rFonts w:ascii="Arial" w:hAnsi="Arial" w:cs="Arial"/>
          <w:lang w:val="pl-PL"/>
        </w:rPr>
        <w:t>dofinansowanie</w:t>
      </w:r>
      <w:r w:rsidR="002B0D22" w:rsidRPr="00C5798E">
        <w:rPr>
          <w:rFonts w:ascii="Arial" w:hAnsi="Arial" w:cs="Arial"/>
          <w:lang w:val="pl-PL"/>
        </w:rPr>
        <w:t>, prawa i obowiązki określone w niniejszym artykule pozostają w mocy.</w:t>
      </w:r>
    </w:p>
    <w:p w14:paraId="354ED5B2" w14:textId="345CD7D8" w:rsidR="00414CB0" w:rsidRPr="00C5798E" w:rsidRDefault="00414CB0" w:rsidP="00414CB0">
      <w:pPr>
        <w:jc w:val="both"/>
        <w:rPr>
          <w:rFonts w:ascii="Arial" w:hAnsi="Arial" w:cs="Arial"/>
          <w:lang w:val="pl-PL"/>
        </w:rPr>
      </w:pPr>
    </w:p>
    <w:p w14:paraId="347A9DFD" w14:textId="0C28CB59" w:rsidR="00414CB0" w:rsidRPr="00C5798E" w:rsidRDefault="001A1F81" w:rsidP="00414CB0">
      <w:pPr>
        <w:jc w:val="both"/>
        <w:rPr>
          <w:rFonts w:ascii="Arial" w:hAnsi="Arial" w:cs="Arial"/>
          <w:lang w:val="pl-PL"/>
        </w:rPr>
      </w:pPr>
      <w:r w:rsidRPr="00C5798E">
        <w:rPr>
          <w:rFonts w:ascii="Arial" w:hAnsi="Arial" w:cs="Arial"/>
          <w:lang w:val="pl-PL"/>
        </w:rPr>
        <w:t xml:space="preserve">6. </w:t>
      </w:r>
      <w:r w:rsidR="002B0D22" w:rsidRPr="00C5798E">
        <w:rPr>
          <w:rFonts w:ascii="Arial" w:hAnsi="Arial" w:cs="Arial"/>
          <w:lang w:val="pl-PL"/>
        </w:rPr>
        <w:t>IZ ma prawo wstrzymać płatności na rzecz PW do czasu dostarczenia lub udostępnienia w inny wymagany sposób wszelkich wymaganych informacji i dokumentów.</w:t>
      </w:r>
    </w:p>
    <w:p w14:paraId="07D3B884" w14:textId="77777777" w:rsidR="00414CB0" w:rsidRPr="00C5798E" w:rsidRDefault="00414CB0" w:rsidP="00414CB0">
      <w:pPr>
        <w:jc w:val="both"/>
        <w:rPr>
          <w:rFonts w:ascii="Arial" w:hAnsi="Arial" w:cs="Arial"/>
          <w:lang w:val="pl-PL"/>
        </w:rPr>
      </w:pPr>
    </w:p>
    <w:p w14:paraId="5F0BB226" w14:textId="117A59EB" w:rsidR="00414CB0" w:rsidRPr="00C5798E" w:rsidRDefault="001A1F81" w:rsidP="00414CB0">
      <w:pPr>
        <w:jc w:val="both"/>
        <w:rPr>
          <w:rFonts w:ascii="Arial" w:hAnsi="Arial" w:cs="Arial"/>
          <w:lang w:val="pl-PL"/>
        </w:rPr>
      </w:pPr>
      <w:r w:rsidRPr="00C5798E">
        <w:rPr>
          <w:rFonts w:ascii="Arial" w:hAnsi="Arial" w:cs="Arial"/>
          <w:lang w:val="pl-PL"/>
        </w:rPr>
        <w:t xml:space="preserve">7. </w:t>
      </w:r>
      <w:r w:rsidR="002B0D22" w:rsidRPr="00C5798E">
        <w:rPr>
          <w:rFonts w:ascii="Arial" w:hAnsi="Arial" w:cs="Arial"/>
          <w:lang w:val="pl-PL"/>
        </w:rPr>
        <w:t xml:space="preserve">IZ ma prawo do przeprowadzania kontroli </w:t>
      </w:r>
      <w:r w:rsidR="00AC13B4" w:rsidRPr="00C5798E">
        <w:rPr>
          <w:rFonts w:ascii="Arial" w:hAnsi="Arial" w:cs="Arial"/>
          <w:lang w:val="pl-PL"/>
        </w:rPr>
        <w:t>próby</w:t>
      </w:r>
      <w:r w:rsidR="002B0D22" w:rsidRPr="00C5798E">
        <w:rPr>
          <w:rFonts w:ascii="Arial" w:hAnsi="Arial" w:cs="Arial"/>
          <w:lang w:val="pl-PL"/>
        </w:rPr>
        <w:t>, niezależnie od weryfikacji przeprowadzanych przez krajowe organy kontroli finansowej.</w:t>
      </w:r>
    </w:p>
    <w:p w14:paraId="5583EA99" w14:textId="77777777" w:rsidR="00414CB0" w:rsidRPr="00C5798E" w:rsidRDefault="00414CB0" w:rsidP="00414CB0">
      <w:pPr>
        <w:jc w:val="both"/>
        <w:rPr>
          <w:rFonts w:ascii="Arial" w:hAnsi="Arial" w:cs="Arial"/>
          <w:lang w:val="pl-PL"/>
        </w:rPr>
      </w:pPr>
    </w:p>
    <w:p w14:paraId="5EBE4155" w14:textId="5D3FCC44" w:rsidR="00414CB0" w:rsidRPr="00C5798E" w:rsidRDefault="001A1F81" w:rsidP="00414CB0">
      <w:pPr>
        <w:jc w:val="both"/>
        <w:rPr>
          <w:rFonts w:ascii="Arial" w:hAnsi="Arial" w:cs="Arial"/>
          <w:lang w:val="pl-PL"/>
        </w:rPr>
      </w:pPr>
      <w:r w:rsidRPr="00C5798E">
        <w:rPr>
          <w:rFonts w:ascii="Arial" w:hAnsi="Arial" w:cs="Arial"/>
          <w:lang w:val="pl-PL"/>
        </w:rPr>
        <w:lastRenderedPageBreak/>
        <w:t xml:space="preserve">8. </w:t>
      </w:r>
      <w:r w:rsidR="00AC13B4" w:rsidRPr="00C5798E">
        <w:rPr>
          <w:rFonts w:ascii="Arial" w:hAnsi="Arial" w:cs="Arial"/>
          <w:lang w:val="pl-PL"/>
        </w:rPr>
        <w:t xml:space="preserve">IZ, wspierana przez WS, </w:t>
      </w:r>
      <w:r w:rsidR="00B225F2" w:rsidRPr="00C5798E">
        <w:rPr>
          <w:rFonts w:ascii="Arial" w:hAnsi="Arial" w:cs="Arial"/>
          <w:lang w:val="pl-PL"/>
        </w:rPr>
        <w:t>na potrzeby</w:t>
      </w:r>
      <w:r w:rsidR="00AC13B4" w:rsidRPr="00C5798E">
        <w:rPr>
          <w:rFonts w:ascii="Arial" w:hAnsi="Arial" w:cs="Arial"/>
          <w:lang w:val="pl-PL"/>
        </w:rPr>
        <w:t xml:space="preserve"> realizacji zadań związanych z certyfikacją może w każdej chwili zwrócić się do PW oraz każdego PP o dodatkowe informacje i dokumenty uzupełniające</w:t>
      </w:r>
      <w:r w:rsidR="00C12BEB" w:rsidRPr="00C5798E">
        <w:rPr>
          <w:rFonts w:ascii="Arial" w:hAnsi="Arial" w:cs="Arial"/>
          <w:lang w:val="pl-PL"/>
        </w:rPr>
        <w:t>.</w:t>
      </w:r>
    </w:p>
    <w:p w14:paraId="3E1FFB75" w14:textId="77777777" w:rsidR="00414CB0" w:rsidRPr="00C5798E" w:rsidRDefault="00414CB0" w:rsidP="00414CB0">
      <w:pPr>
        <w:jc w:val="both"/>
        <w:rPr>
          <w:rFonts w:ascii="Arial" w:hAnsi="Arial" w:cs="Arial"/>
          <w:lang w:val="pl-PL"/>
        </w:rPr>
      </w:pPr>
    </w:p>
    <w:p w14:paraId="43DD3870" w14:textId="3241B0E5" w:rsidR="00414CB0" w:rsidRPr="00C5798E" w:rsidRDefault="001A1F81" w:rsidP="00414CB0">
      <w:pPr>
        <w:jc w:val="both"/>
        <w:rPr>
          <w:rFonts w:ascii="Arial" w:hAnsi="Arial" w:cs="Arial"/>
          <w:lang w:val="pl-PL"/>
        </w:rPr>
      </w:pPr>
      <w:r w:rsidRPr="00C5798E">
        <w:rPr>
          <w:rFonts w:ascii="Arial" w:hAnsi="Arial" w:cs="Arial"/>
          <w:lang w:val="pl-PL"/>
        </w:rPr>
        <w:t xml:space="preserve">9. </w:t>
      </w:r>
      <w:r w:rsidR="00C12BEB" w:rsidRPr="00C5798E">
        <w:rPr>
          <w:rFonts w:ascii="Arial" w:hAnsi="Arial" w:cs="Arial"/>
          <w:lang w:val="pl-PL"/>
        </w:rPr>
        <w:t xml:space="preserve">IZ ma prawo do zawieszenia płatności w przypadku, gdy projekt stanie się przedmiotem kontroli lub audytów prowadzonych przez IZ/WS, IA lub właściwe </w:t>
      </w:r>
      <w:r w:rsidR="009C267C">
        <w:rPr>
          <w:rFonts w:ascii="Arial" w:hAnsi="Arial" w:cs="Arial"/>
          <w:lang w:val="pl-PL"/>
        </w:rPr>
        <w:t>podmioty</w:t>
      </w:r>
      <w:r w:rsidR="00C12BEB" w:rsidRPr="00C5798E">
        <w:rPr>
          <w:rFonts w:ascii="Arial" w:hAnsi="Arial" w:cs="Arial"/>
          <w:lang w:val="pl-PL"/>
        </w:rPr>
        <w:t xml:space="preserve"> UE, do czasu zakończenia tych kontroli lub audytów. W przypadku wydania przez IA oświadczeń dotyczących krajowych systemów kontroli</w:t>
      </w:r>
      <w:r w:rsidR="009C267C">
        <w:rPr>
          <w:rFonts w:ascii="Arial" w:hAnsi="Arial" w:cs="Arial"/>
          <w:lang w:val="pl-PL"/>
        </w:rPr>
        <w:t>,</w:t>
      </w:r>
      <w:r w:rsidR="00C12BEB" w:rsidRPr="00C5798E">
        <w:rPr>
          <w:rFonts w:ascii="Arial" w:hAnsi="Arial" w:cs="Arial"/>
          <w:lang w:val="pl-PL"/>
        </w:rPr>
        <w:t xml:space="preserve"> czy też zidentyfikowania problemów o charakterze systemowym, IZ ma prawo do zawieszenia płatności na rzecz PW do czasu rozstrzygnięcia sprawy.</w:t>
      </w:r>
    </w:p>
    <w:p w14:paraId="0F7198EB" w14:textId="77777777" w:rsidR="00414CB0" w:rsidRPr="009B7F13" w:rsidRDefault="00414CB0" w:rsidP="00414CB0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1B824FBE" w14:textId="77777777" w:rsidR="00B13DC3" w:rsidRPr="009B7F13" w:rsidRDefault="00B13DC3" w:rsidP="00414CB0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2A60C5B8" w14:textId="384A74F7" w:rsidR="009D15FE" w:rsidRPr="00A363BA" w:rsidRDefault="00C12BEB" w:rsidP="009D15FE">
      <w:pPr>
        <w:pStyle w:val="Nagwek4"/>
        <w:jc w:val="center"/>
        <w:rPr>
          <w:rFonts w:ascii="Arial" w:hAnsi="Arial" w:cs="Arial"/>
          <w:lang w:val="pl-PL"/>
        </w:rPr>
      </w:pPr>
      <w:r w:rsidRPr="00A363BA">
        <w:rPr>
          <w:rFonts w:ascii="Arial" w:hAnsi="Arial" w:cs="Arial"/>
          <w:lang w:val="pl-PL"/>
        </w:rPr>
        <w:t>Artykuł 7: Role i obowiązki, odpowiedzialność</w:t>
      </w:r>
    </w:p>
    <w:p w14:paraId="78D929F9" w14:textId="77777777" w:rsidR="009D15FE" w:rsidRPr="00A363BA" w:rsidRDefault="009D15FE" w:rsidP="009D15FE">
      <w:pPr>
        <w:pStyle w:val="Nagwek4"/>
        <w:jc w:val="center"/>
        <w:rPr>
          <w:rFonts w:ascii="Arial" w:hAnsi="Arial" w:cs="Arial"/>
          <w:lang w:val="pl-PL"/>
        </w:rPr>
      </w:pPr>
    </w:p>
    <w:p w14:paraId="57CEF288" w14:textId="18916F62" w:rsidR="009D15FE" w:rsidRPr="00A363BA" w:rsidRDefault="001A1F81" w:rsidP="009D15FE">
      <w:pPr>
        <w:jc w:val="both"/>
        <w:rPr>
          <w:rFonts w:ascii="Arial" w:hAnsi="Arial" w:cs="Arial"/>
          <w:lang w:val="pl-PL"/>
        </w:rPr>
      </w:pPr>
      <w:r w:rsidRPr="00A363BA">
        <w:rPr>
          <w:rFonts w:ascii="Arial" w:hAnsi="Arial" w:cs="Arial"/>
          <w:lang w:val="pl-PL"/>
        </w:rPr>
        <w:t xml:space="preserve">1. </w:t>
      </w:r>
      <w:r w:rsidR="00C12BEB" w:rsidRPr="00A363BA">
        <w:rPr>
          <w:rFonts w:ascii="Arial" w:hAnsi="Arial" w:cs="Arial"/>
          <w:lang w:val="pl-PL"/>
        </w:rPr>
        <w:t>PW zobowiązuje się do przestrzegania zbioru zasad i przepisów, o których mowa w art. 1 niniejszej umowy o dofinansowanie (z uwzględnieniem wszelkich zmian wprowadzonych do tych zasad i przepisów).</w:t>
      </w:r>
    </w:p>
    <w:p w14:paraId="7F49E39A" w14:textId="77777777" w:rsidR="006D186E" w:rsidRPr="00A363BA" w:rsidRDefault="006D186E" w:rsidP="003136C4">
      <w:pPr>
        <w:pStyle w:val="Tekstpodstawowy3"/>
        <w:rPr>
          <w:rFonts w:ascii="Arial" w:hAnsi="Arial" w:cs="Arial"/>
          <w:lang w:val="pl-PL"/>
        </w:rPr>
      </w:pPr>
    </w:p>
    <w:p w14:paraId="51B98FC7" w14:textId="2F28BFB0" w:rsidR="00CB7AF0" w:rsidRPr="00A363BA" w:rsidRDefault="001A1F81" w:rsidP="003136C4">
      <w:pPr>
        <w:pStyle w:val="Tekstpodstawowy3"/>
        <w:rPr>
          <w:rFonts w:ascii="Arial" w:hAnsi="Arial" w:cs="Arial"/>
          <w:lang w:val="pl-PL"/>
        </w:rPr>
      </w:pPr>
      <w:r w:rsidRPr="00A363BA">
        <w:rPr>
          <w:rFonts w:ascii="Arial" w:hAnsi="Arial" w:cs="Arial"/>
          <w:lang w:val="pl-PL"/>
        </w:rPr>
        <w:t xml:space="preserve">2. </w:t>
      </w:r>
      <w:r w:rsidR="00C12BEB" w:rsidRPr="00A363BA">
        <w:rPr>
          <w:rFonts w:ascii="Arial" w:hAnsi="Arial" w:cs="Arial"/>
          <w:lang w:val="pl-PL"/>
        </w:rPr>
        <w:t>PW przyjmuje na siebie wszystkie obowiązki określone w podręczniku programu, w szczególności główne obowiązki PW oraz obowiązki po zamknięciu projektu.</w:t>
      </w:r>
    </w:p>
    <w:p w14:paraId="558BEB57" w14:textId="44DD2655" w:rsidR="000147FE" w:rsidRPr="00A363BA" w:rsidRDefault="000147FE" w:rsidP="003136C4">
      <w:pPr>
        <w:pStyle w:val="Tekstpodstawowy3"/>
        <w:rPr>
          <w:rFonts w:ascii="Arial" w:hAnsi="Arial" w:cs="Arial"/>
          <w:lang w:val="pl-PL"/>
        </w:rPr>
      </w:pPr>
    </w:p>
    <w:p w14:paraId="731451C2" w14:textId="7E783FE1" w:rsidR="000147FE" w:rsidRPr="00A363BA" w:rsidRDefault="001A1F81" w:rsidP="003136C4">
      <w:pPr>
        <w:pStyle w:val="Tekstpodstawowy3"/>
        <w:rPr>
          <w:rFonts w:ascii="Arial" w:hAnsi="Arial" w:cs="Arial"/>
          <w:lang w:val="pl-PL"/>
        </w:rPr>
      </w:pPr>
      <w:r w:rsidRPr="00A363BA">
        <w:rPr>
          <w:rFonts w:ascii="Arial" w:hAnsi="Arial" w:cs="Arial"/>
          <w:lang w:val="pl-PL"/>
        </w:rPr>
        <w:t xml:space="preserve">3. </w:t>
      </w:r>
      <w:r w:rsidR="00145AB8" w:rsidRPr="00A363BA">
        <w:rPr>
          <w:rFonts w:ascii="Arial" w:hAnsi="Arial" w:cs="Arial"/>
          <w:lang w:val="pl-PL"/>
        </w:rPr>
        <w:t xml:space="preserve">PW </w:t>
      </w:r>
      <w:r w:rsidR="00B225F2" w:rsidRPr="00A363BA">
        <w:rPr>
          <w:rFonts w:ascii="Arial" w:hAnsi="Arial" w:cs="Arial"/>
          <w:lang w:val="pl-PL"/>
        </w:rPr>
        <w:t>zapewnia</w:t>
      </w:r>
      <w:r w:rsidR="00145AB8" w:rsidRPr="00A363BA">
        <w:rPr>
          <w:rFonts w:ascii="Arial" w:hAnsi="Arial" w:cs="Arial"/>
          <w:lang w:val="pl-PL"/>
        </w:rPr>
        <w:t>, aby realizacja projektu była zgodna z planem pracy, harmonogramem i zatwierdzonym budżetem, jak to określono w danych projekt</w:t>
      </w:r>
      <w:r w:rsidR="00B225F2" w:rsidRPr="00A363BA">
        <w:rPr>
          <w:rFonts w:ascii="Arial" w:hAnsi="Arial" w:cs="Arial"/>
          <w:lang w:val="pl-PL"/>
        </w:rPr>
        <w:t>owych</w:t>
      </w:r>
      <w:r w:rsidR="00145AB8" w:rsidRPr="00A363BA">
        <w:rPr>
          <w:rFonts w:ascii="Arial" w:hAnsi="Arial" w:cs="Arial"/>
          <w:lang w:val="pl-PL"/>
        </w:rPr>
        <w:t xml:space="preserve">. </w:t>
      </w:r>
    </w:p>
    <w:p w14:paraId="072A18AD" w14:textId="77777777" w:rsidR="009D15FE" w:rsidRPr="00A363BA" w:rsidRDefault="009D15FE" w:rsidP="009D15FE">
      <w:pPr>
        <w:jc w:val="both"/>
        <w:rPr>
          <w:rFonts w:ascii="Arial" w:hAnsi="Arial" w:cs="Arial"/>
          <w:color w:val="000000" w:themeColor="text1"/>
          <w:lang w:val="pl-PL"/>
        </w:rPr>
      </w:pPr>
    </w:p>
    <w:p w14:paraId="37265C78" w14:textId="6109DFCC" w:rsidR="009D15FE" w:rsidRPr="00A363BA" w:rsidRDefault="001A1F81" w:rsidP="009D15FE">
      <w:pPr>
        <w:pStyle w:val="Tekstpodstawowy3"/>
        <w:rPr>
          <w:rFonts w:ascii="Arial" w:hAnsi="Arial" w:cs="Arial"/>
          <w:lang w:val="pl-PL"/>
        </w:rPr>
      </w:pPr>
      <w:r w:rsidRPr="00A363BA">
        <w:rPr>
          <w:rFonts w:ascii="Arial" w:hAnsi="Arial" w:cs="Arial"/>
          <w:lang w:val="pl-PL"/>
        </w:rPr>
        <w:t xml:space="preserve">4. </w:t>
      </w:r>
      <w:r w:rsidR="00145AB8" w:rsidRPr="00A363BA">
        <w:rPr>
          <w:rFonts w:ascii="Arial" w:hAnsi="Arial" w:cs="Arial"/>
          <w:lang w:val="pl-PL"/>
        </w:rPr>
        <w:t xml:space="preserve">PW określa </w:t>
      </w:r>
      <w:r w:rsidR="00B07254" w:rsidRPr="00A363BA">
        <w:rPr>
          <w:rFonts w:ascii="Arial" w:hAnsi="Arial" w:cs="Arial"/>
          <w:lang w:val="pl-PL"/>
        </w:rPr>
        <w:t>zasady</w:t>
      </w:r>
      <w:r w:rsidR="00145AB8" w:rsidRPr="00A363BA">
        <w:rPr>
          <w:rFonts w:ascii="Arial" w:hAnsi="Arial" w:cs="Arial"/>
          <w:lang w:val="pl-PL"/>
        </w:rPr>
        <w:t xml:space="preserve"> relacji z wszystkimi PP </w:t>
      </w:r>
      <w:r w:rsidR="001A0A7A" w:rsidRPr="00A363BA">
        <w:rPr>
          <w:rFonts w:ascii="Arial" w:hAnsi="Arial" w:cs="Arial"/>
          <w:lang w:val="pl-PL"/>
        </w:rPr>
        <w:t>oraz obowiązk</w:t>
      </w:r>
      <w:r w:rsidR="00B07254" w:rsidRPr="00A363BA">
        <w:rPr>
          <w:rFonts w:ascii="Arial" w:hAnsi="Arial" w:cs="Arial"/>
          <w:lang w:val="pl-PL"/>
        </w:rPr>
        <w:t>i</w:t>
      </w:r>
      <w:r w:rsidR="001A0A7A" w:rsidRPr="00A363BA">
        <w:rPr>
          <w:rFonts w:ascii="Arial" w:hAnsi="Arial" w:cs="Arial"/>
          <w:lang w:val="pl-PL"/>
        </w:rPr>
        <w:t xml:space="preserve"> </w:t>
      </w:r>
      <w:r w:rsidR="00145AB8" w:rsidRPr="00A363BA">
        <w:rPr>
          <w:rFonts w:ascii="Arial" w:hAnsi="Arial" w:cs="Arial"/>
          <w:lang w:val="pl-PL"/>
        </w:rPr>
        <w:t>w umowie partners</w:t>
      </w:r>
      <w:r w:rsidR="00A363BA">
        <w:rPr>
          <w:rFonts w:ascii="Arial" w:hAnsi="Arial" w:cs="Arial"/>
          <w:lang w:val="pl-PL"/>
        </w:rPr>
        <w:t>kiej</w:t>
      </w:r>
      <w:r w:rsidR="00145AB8" w:rsidRPr="00A363BA">
        <w:rPr>
          <w:rFonts w:ascii="Arial" w:hAnsi="Arial" w:cs="Arial"/>
          <w:lang w:val="pl-PL"/>
        </w:rPr>
        <w:t>, która musi spełniać minimalne wymagania określone w podręczniku programu.</w:t>
      </w:r>
      <w:r w:rsidR="009D15FE" w:rsidRPr="00A363BA">
        <w:rPr>
          <w:rFonts w:ascii="Arial" w:hAnsi="Arial" w:cs="Arial"/>
          <w:lang w:val="pl-PL"/>
        </w:rPr>
        <w:t xml:space="preserve"> </w:t>
      </w:r>
    </w:p>
    <w:p w14:paraId="05E39E5B" w14:textId="77777777" w:rsidR="009D15FE" w:rsidRPr="00A363BA" w:rsidRDefault="009D15FE" w:rsidP="009D15FE">
      <w:pPr>
        <w:jc w:val="both"/>
        <w:rPr>
          <w:rFonts w:ascii="Arial" w:hAnsi="Arial" w:cs="Arial"/>
          <w:color w:val="000000" w:themeColor="text1"/>
          <w:lang w:val="pl-PL"/>
        </w:rPr>
      </w:pPr>
    </w:p>
    <w:p w14:paraId="12591737" w14:textId="26D92061" w:rsidR="009D15FE" w:rsidRPr="00A363BA" w:rsidRDefault="001A1F81" w:rsidP="003136C4">
      <w:pPr>
        <w:pStyle w:val="Tekstpodstawowy3"/>
        <w:rPr>
          <w:rFonts w:ascii="Arial" w:hAnsi="Arial" w:cs="Arial"/>
          <w:lang w:val="pl-PL"/>
        </w:rPr>
      </w:pPr>
      <w:r w:rsidRPr="00A363BA">
        <w:rPr>
          <w:rFonts w:ascii="Arial" w:hAnsi="Arial" w:cs="Arial"/>
          <w:lang w:val="pl-PL"/>
        </w:rPr>
        <w:t xml:space="preserve">5. </w:t>
      </w:r>
      <w:r w:rsidR="006C35E1" w:rsidRPr="00A363BA">
        <w:rPr>
          <w:rFonts w:ascii="Arial" w:hAnsi="Arial" w:cs="Arial"/>
          <w:lang w:val="pl-PL"/>
        </w:rPr>
        <w:t xml:space="preserve">PW niezwłocznie </w:t>
      </w:r>
      <w:r w:rsidR="003F6F55" w:rsidRPr="00A363BA">
        <w:rPr>
          <w:rFonts w:ascii="Arial" w:hAnsi="Arial" w:cs="Arial"/>
          <w:lang w:val="pl-PL"/>
        </w:rPr>
        <w:t xml:space="preserve">informuje </w:t>
      </w:r>
      <w:r w:rsidR="006C35E1" w:rsidRPr="00A363BA">
        <w:rPr>
          <w:rFonts w:ascii="Arial" w:hAnsi="Arial" w:cs="Arial"/>
          <w:lang w:val="pl-PL"/>
        </w:rPr>
        <w:t xml:space="preserve">IZ o wszelkich </w:t>
      </w:r>
      <w:r w:rsidR="00B07254" w:rsidRPr="00A363BA">
        <w:rPr>
          <w:rFonts w:ascii="Arial" w:hAnsi="Arial" w:cs="Arial"/>
          <w:lang w:val="pl-PL"/>
        </w:rPr>
        <w:t>czynnikach</w:t>
      </w:r>
      <w:r w:rsidR="006C35E1" w:rsidRPr="00A363BA">
        <w:rPr>
          <w:rFonts w:ascii="Arial" w:hAnsi="Arial" w:cs="Arial"/>
          <w:lang w:val="pl-PL"/>
        </w:rPr>
        <w:t>, które opóźniają, utrudniają lub uniemożliwiają realizację projektu, a także o wszelkich okolicznościach, które oznaczają zmianę warunków wydatkowania środków lub które uprawniałyby IZ do rozwiązania niniejszej umowy o dofinansowanie, zaprzestania płatności lub żądania zwrotu dofinansowania w całości lub w części.</w:t>
      </w:r>
    </w:p>
    <w:p w14:paraId="322E71CF" w14:textId="77777777" w:rsidR="009D15FE" w:rsidRPr="00A363BA" w:rsidRDefault="009D15FE" w:rsidP="009D15FE">
      <w:pPr>
        <w:jc w:val="both"/>
        <w:rPr>
          <w:rFonts w:ascii="Arial" w:hAnsi="Arial" w:cs="Arial"/>
          <w:color w:val="000000" w:themeColor="text1"/>
          <w:lang w:val="pl-PL"/>
        </w:rPr>
      </w:pPr>
    </w:p>
    <w:p w14:paraId="6D4A33A8" w14:textId="5E6644A9" w:rsidR="009D15FE" w:rsidRPr="00A363BA" w:rsidRDefault="001A1F81" w:rsidP="003136C4">
      <w:pPr>
        <w:pStyle w:val="Tekstpodstawowy3"/>
        <w:rPr>
          <w:rFonts w:ascii="Arial" w:hAnsi="Arial" w:cs="Arial"/>
          <w:lang w:val="pl-PL"/>
        </w:rPr>
      </w:pPr>
      <w:r w:rsidRPr="00A363BA">
        <w:rPr>
          <w:rFonts w:ascii="Arial" w:hAnsi="Arial" w:cs="Arial"/>
          <w:lang w:val="pl-PL"/>
        </w:rPr>
        <w:t xml:space="preserve">6. </w:t>
      </w:r>
      <w:r w:rsidR="00C16479" w:rsidRPr="00A363BA">
        <w:rPr>
          <w:rFonts w:ascii="Arial" w:hAnsi="Arial" w:cs="Arial"/>
          <w:lang w:val="pl-PL"/>
        </w:rPr>
        <w:t xml:space="preserve">PW odpowiada za bezzwłoczne dostarczanie IZ wszelkich informacji </w:t>
      </w:r>
      <w:r w:rsidR="00D442C7" w:rsidRPr="00A363BA">
        <w:rPr>
          <w:rFonts w:ascii="Arial" w:hAnsi="Arial" w:cs="Arial"/>
          <w:lang w:val="pl-PL"/>
        </w:rPr>
        <w:t xml:space="preserve">na żądanie oraz </w:t>
      </w:r>
      <w:r w:rsidR="00C16479" w:rsidRPr="00A363BA">
        <w:rPr>
          <w:rFonts w:ascii="Arial" w:hAnsi="Arial" w:cs="Arial"/>
          <w:lang w:val="pl-PL"/>
        </w:rPr>
        <w:t xml:space="preserve">wymaganych w </w:t>
      </w:r>
      <w:r w:rsidR="00D442C7" w:rsidRPr="00A363BA">
        <w:rPr>
          <w:rFonts w:ascii="Arial" w:hAnsi="Arial" w:cs="Arial"/>
          <w:lang w:val="pl-PL"/>
        </w:rPr>
        <w:t>zakresie</w:t>
      </w:r>
      <w:r w:rsidR="00C16479" w:rsidRPr="00A363BA">
        <w:rPr>
          <w:rFonts w:ascii="Arial" w:hAnsi="Arial" w:cs="Arial"/>
          <w:lang w:val="pl-PL"/>
        </w:rPr>
        <w:t xml:space="preserve"> projekt</w:t>
      </w:r>
      <w:r w:rsidR="00D442C7" w:rsidRPr="00A363BA">
        <w:rPr>
          <w:rFonts w:ascii="Arial" w:hAnsi="Arial" w:cs="Arial"/>
          <w:lang w:val="pl-PL"/>
        </w:rPr>
        <w:t>u</w:t>
      </w:r>
      <w:r w:rsidR="00C16479" w:rsidRPr="00A363BA">
        <w:rPr>
          <w:rFonts w:ascii="Arial" w:hAnsi="Arial" w:cs="Arial"/>
          <w:lang w:val="pl-PL"/>
        </w:rPr>
        <w:t>.</w:t>
      </w:r>
    </w:p>
    <w:p w14:paraId="2300A7A1" w14:textId="77777777" w:rsidR="007A2B46" w:rsidRPr="00A363BA" w:rsidRDefault="007A2B46" w:rsidP="003136C4">
      <w:pPr>
        <w:pStyle w:val="Tekstpodstawowy3"/>
        <w:rPr>
          <w:rFonts w:ascii="Arial" w:hAnsi="Arial" w:cs="Arial"/>
          <w:lang w:val="pl-PL"/>
        </w:rPr>
      </w:pPr>
    </w:p>
    <w:p w14:paraId="75CD04E5" w14:textId="5A3AC403" w:rsidR="007A2B46" w:rsidRPr="00A363BA" w:rsidRDefault="007A2B46" w:rsidP="003136C4">
      <w:pPr>
        <w:pStyle w:val="Tekstpodstawowy3"/>
        <w:rPr>
          <w:rFonts w:ascii="Arial" w:hAnsi="Arial" w:cs="Arial"/>
          <w:lang w:val="pl-PL"/>
        </w:rPr>
      </w:pPr>
      <w:r w:rsidRPr="00A363BA">
        <w:rPr>
          <w:rFonts w:ascii="Arial" w:hAnsi="Arial" w:cs="Arial"/>
          <w:lang w:val="pl-PL"/>
        </w:rPr>
        <w:t xml:space="preserve">7. </w:t>
      </w:r>
      <w:r w:rsidR="00C16479" w:rsidRPr="00A363BA">
        <w:rPr>
          <w:rFonts w:ascii="Arial" w:hAnsi="Arial" w:cs="Arial"/>
          <w:lang w:val="pl-PL"/>
        </w:rPr>
        <w:t>PW przekazuje wszystkim pozostałym partnerom kopię podpisanej umowy o dofinansowanie oraz czuwa nad przestrzeganiem jej postanowień przez pozostałych partnerów projektu.</w:t>
      </w:r>
    </w:p>
    <w:p w14:paraId="016FBCE2" w14:textId="4902D820" w:rsidR="00985533" w:rsidRPr="009B7F13" w:rsidRDefault="00985533" w:rsidP="009D15FE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46AFA16B" w14:textId="77777777" w:rsidR="00B330FD" w:rsidRPr="009B7F13" w:rsidRDefault="00B330FD" w:rsidP="009D15FE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40725EEA" w14:textId="7D388B6E" w:rsidR="00985533" w:rsidRPr="006604D1" w:rsidRDefault="00C16479" w:rsidP="00985533">
      <w:pPr>
        <w:pStyle w:val="Nagwek4"/>
        <w:jc w:val="center"/>
        <w:rPr>
          <w:rFonts w:ascii="Arial" w:hAnsi="Arial" w:cs="Arial"/>
          <w:lang w:val="pl-PL"/>
        </w:rPr>
      </w:pPr>
      <w:r w:rsidRPr="006604D1">
        <w:rPr>
          <w:rFonts w:ascii="Arial" w:hAnsi="Arial" w:cs="Arial"/>
          <w:lang w:val="pl-PL"/>
        </w:rPr>
        <w:t xml:space="preserve">Artykuł 8: Odzyskiwanie </w:t>
      </w:r>
      <w:r w:rsidR="00367651" w:rsidRPr="006604D1">
        <w:rPr>
          <w:rFonts w:ascii="Arial" w:hAnsi="Arial" w:cs="Arial"/>
          <w:lang w:val="pl-PL"/>
        </w:rPr>
        <w:t xml:space="preserve">środków </w:t>
      </w:r>
      <w:r w:rsidRPr="006604D1">
        <w:rPr>
          <w:rFonts w:ascii="Arial" w:hAnsi="Arial" w:cs="Arial"/>
          <w:lang w:val="pl-PL"/>
        </w:rPr>
        <w:t xml:space="preserve">oraz </w:t>
      </w:r>
      <w:r w:rsidR="00367651" w:rsidRPr="006604D1">
        <w:rPr>
          <w:rFonts w:ascii="Arial" w:hAnsi="Arial" w:cs="Arial"/>
          <w:lang w:val="pl-PL"/>
        </w:rPr>
        <w:t xml:space="preserve">środki </w:t>
      </w:r>
      <w:r w:rsidRPr="006604D1">
        <w:rPr>
          <w:rFonts w:ascii="Arial" w:hAnsi="Arial" w:cs="Arial"/>
          <w:lang w:val="pl-PL"/>
        </w:rPr>
        <w:t xml:space="preserve">nienależnie wypłacone </w:t>
      </w:r>
    </w:p>
    <w:p w14:paraId="5881161B" w14:textId="56281E64" w:rsidR="00985533" w:rsidRPr="006604D1" w:rsidRDefault="00985533" w:rsidP="009D15FE">
      <w:pPr>
        <w:jc w:val="both"/>
        <w:rPr>
          <w:rFonts w:ascii="Arial" w:hAnsi="Arial" w:cs="Arial"/>
          <w:lang w:val="pl-PL"/>
        </w:rPr>
      </w:pPr>
    </w:p>
    <w:p w14:paraId="6A915C35" w14:textId="4422BA49" w:rsidR="007573C0" w:rsidRPr="006604D1" w:rsidRDefault="001A1F81" w:rsidP="00EA5DCF">
      <w:pPr>
        <w:jc w:val="both"/>
        <w:rPr>
          <w:rFonts w:ascii="Arial" w:hAnsi="Arial" w:cs="Arial"/>
          <w:lang w:val="pl-PL"/>
        </w:rPr>
      </w:pPr>
      <w:r w:rsidRPr="006604D1">
        <w:rPr>
          <w:rFonts w:ascii="Arial" w:hAnsi="Arial" w:cs="Arial"/>
          <w:lang w:val="pl-PL"/>
        </w:rPr>
        <w:t xml:space="preserve">1. </w:t>
      </w:r>
      <w:r w:rsidR="00BD77D5" w:rsidRPr="006604D1">
        <w:rPr>
          <w:rFonts w:ascii="Arial" w:hAnsi="Arial" w:cs="Arial"/>
          <w:lang w:val="pl-PL"/>
        </w:rPr>
        <w:t xml:space="preserve">Jeśli </w:t>
      </w:r>
      <w:r w:rsidR="001A0A7A" w:rsidRPr="006604D1">
        <w:rPr>
          <w:rFonts w:ascii="Arial" w:hAnsi="Arial" w:cs="Arial"/>
          <w:lang w:val="pl-PL"/>
        </w:rPr>
        <w:t>któr</w:t>
      </w:r>
      <w:r w:rsidR="00367651" w:rsidRPr="006604D1">
        <w:rPr>
          <w:rFonts w:ascii="Arial" w:hAnsi="Arial" w:cs="Arial"/>
          <w:lang w:val="pl-PL"/>
        </w:rPr>
        <w:t>a</w:t>
      </w:r>
      <w:r w:rsidR="001A0A7A" w:rsidRPr="006604D1">
        <w:rPr>
          <w:rFonts w:ascii="Arial" w:hAnsi="Arial" w:cs="Arial"/>
          <w:lang w:val="pl-PL"/>
        </w:rPr>
        <w:t>kolwiek</w:t>
      </w:r>
      <w:r w:rsidR="00BD77D5" w:rsidRPr="006604D1">
        <w:rPr>
          <w:rFonts w:ascii="Arial" w:hAnsi="Arial" w:cs="Arial"/>
          <w:lang w:val="pl-PL"/>
        </w:rPr>
        <w:t xml:space="preserve"> </w:t>
      </w:r>
      <w:r w:rsidR="001A0A7A" w:rsidRPr="006604D1">
        <w:rPr>
          <w:rFonts w:ascii="Arial" w:hAnsi="Arial" w:cs="Arial"/>
          <w:lang w:val="pl-PL"/>
        </w:rPr>
        <w:t xml:space="preserve">z </w:t>
      </w:r>
      <w:r w:rsidR="00367651" w:rsidRPr="006604D1">
        <w:rPr>
          <w:rFonts w:ascii="Arial" w:hAnsi="Arial" w:cs="Arial"/>
          <w:lang w:val="pl-PL"/>
        </w:rPr>
        <w:t xml:space="preserve">instytucji </w:t>
      </w:r>
      <w:r w:rsidR="00BD77D5" w:rsidRPr="006604D1">
        <w:rPr>
          <w:rFonts w:ascii="Arial" w:hAnsi="Arial" w:cs="Arial"/>
          <w:lang w:val="pl-PL"/>
        </w:rPr>
        <w:t>programu, instytucja krajowa lub właściw</w:t>
      </w:r>
      <w:r w:rsidR="00367651" w:rsidRPr="006604D1">
        <w:rPr>
          <w:rFonts w:ascii="Arial" w:hAnsi="Arial" w:cs="Arial"/>
          <w:lang w:val="pl-PL"/>
        </w:rPr>
        <w:t>y</w:t>
      </w:r>
      <w:r w:rsidR="00BD77D5" w:rsidRPr="006604D1">
        <w:rPr>
          <w:rFonts w:ascii="Arial" w:hAnsi="Arial" w:cs="Arial"/>
          <w:lang w:val="pl-PL"/>
        </w:rPr>
        <w:t xml:space="preserve"> </w:t>
      </w:r>
      <w:r w:rsidR="00367651" w:rsidRPr="006604D1">
        <w:rPr>
          <w:rFonts w:ascii="Arial" w:hAnsi="Arial" w:cs="Arial"/>
          <w:lang w:val="pl-PL"/>
        </w:rPr>
        <w:t xml:space="preserve">pomiot </w:t>
      </w:r>
      <w:r w:rsidR="00BD77D5" w:rsidRPr="006604D1">
        <w:rPr>
          <w:rFonts w:ascii="Arial" w:hAnsi="Arial" w:cs="Arial"/>
          <w:lang w:val="pl-PL"/>
        </w:rPr>
        <w:t>UE wykryje jakiekolwiek nienależnie wypłacone środki lub jeśli IZ zostanie powiadomiona o takich przypadkach, zażąda od PW zwrotu dofinansowania w całości lub w części.</w:t>
      </w:r>
    </w:p>
    <w:p w14:paraId="787230E9" w14:textId="77777777" w:rsidR="007573C0" w:rsidRPr="006604D1" w:rsidRDefault="007573C0" w:rsidP="00EA5DCF">
      <w:pPr>
        <w:jc w:val="both"/>
        <w:rPr>
          <w:rFonts w:ascii="Arial" w:hAnsi="Arial" w:cs="Arial"/>
          <w:lang w:val="pl-PL"/>
        </w:rPr>
      </w:pPr>
    </w:p>
    <w:p w14:paraId="13377424" w14:textId="04582796" w:rsidR="007D350D" w:rsidRPr="006604D1" w:rsidRDefault="001A1F81" w:rsidP="00EA5DCF">
      <w:pPr>
        <w:jc w:val="both"/>
        <w:rPr>
          <w:rFonts w:ascii="Arial" w:hAnsi="Arial" w:cs="Arial"/>
          <w:lang w:val="pl-PL"/>
        </w:rPr>
      </w:pPr>
      <w:r w:rsidRPr="006604D1">
        <w:rPr>
          <w:rFonts w:ascii="Arial" w:hAnsi="Arial" w:cs="Arial"/>
          <w:lang w:val="pl-PL"/>
        </w:rPr>
        <w:t xml:space="preserve">2. </w:t>
      </w:r>
      <w:r w:rsidR="002B6AC5" w:rsidRPr="006604D1">
        <w:rPr>
          <w:rFonts w:ascii="Arial" w:hAnsi="Arial" w:cs="Arial"/>
          <w:lang w:val="pl-PL"/>
        </w:rPr>
        <w:t xml:space="preserve">PW </w:t>
      </w:r>
      <w:r w:rsidR="005320B0" w:rsidRPr="006604D1">
        <w:rPr>
          <w:rFonts w:ascii="Arial" w:hAnsi="Arial" w:cs="Arial"/>
          <w:lang w:val="pl-PL"/>
        </w:rPr>
        <w:t>zapewnia</w:t>
      </w:r>
      <w:r w:rsidR="002B6AC5" w:rsidRPr="006604D1">
        <w:rPr>
          <w:rFonts w:ascii="Arial" w:hAnsi="Arial" w:cs="Arial"/>
          <w:lang w:val="pl-PL"/>
        </w:rPr>
        <w:t xml:space="preserve">, </w:t>
      </w:r>
      <w:r w:rsidR="005320B0" w:rsidRPr="006604D1">
        <w:rPr>
          <w:rFonts w:ascii="Arial" w:hAnsi="Arial" w:cs="Arial"/>
          <w:lang w:val="pl-PL"/>
        </w:rPr>
        <w:t xml:space="preserve">żeby </w:t>
      </w:r>
      <w:r w:rsidR="002B6AC5" w:rsidRPr="006604D1">
        <w:rPr>
          <w:rFonts w:ascii="Arial" w:hAnsi="Arial" w:cs="Arial"/>
          <w:lang w:val="pl-PL"/>
        </w:rPr>
        <w:t>w stosownych przypadkach, zaangażowany PP zwrócił PW wszelkie kwoty nienależnie wypłacone, zgodnie z umową partner</w:t>
      </w:r>
      <w:r w:rsidR="006604D1">
        <w:rPr>
          <w:rFonts w:ascii="Arial" w:hAnsi="Arial" w:cs="Arial"/>
          <w:lang w:val="pl-PL"/>
        </w:rPr>
        <w:t>ską</w:t>
      </w:r>
      <w:r w:rsidR="002B6AC5" w:rsidRPr="006604D1">
        <w:rPr>
          <w:rFonts w:ascii="Arial" w:hAnsi="Arial" w:cs="Arial"/>
          <w:lang w:val="pl-PL"/>
        </w:rPr>
        <w:t xml:space="preserve"> i podręcznikiem programu. Kwota podlegająca zwrotowi może również zostać potrącona z następnej płatności na rzecz PW lub, w stosownych przypadkach, pozostałe płatności mogą zostać zawieszone. W przypadku zamkniętych projektów lub, na wniosek IZ, w przypadku trwających projektów, PW jest zobowiązany do przekazania IZ nienależnie wypłaconych środków, po odzyskaniu ich od PP,</w:t>
      </w:r>
      <w:r w:rsidR="009845E0" w:rsidRPr="006604D1">
        <w:rPr>
          <w:rFonts w:ascii="Arial" w:hAnsi="Arial" w:cs="Arial"/>
          <w:lang w:val="pl-PL"/>
        </w:rPr>
        <w:t xml:space="preserve"> którego to dotyczy,</w:t>
      </w:r>
      <w:r w:rsidR="002B6AC5" w:rsidRPr="006604D1">
        <w:rPr>
          <w:rFonts w:ascii="Arial" w:hAnsi="Arial" w:cs="Arial"/>
          <w:lang w:val="pl-PL"/>
        </w:rPr>
        <w:t xml:space="preserve"> o ile ma to zastosowanie.</w:t>
      </w:r>
    </w:p>
    <w:p w14:paraId="6378524A" w14:textId="77777777" w:rsidR="007D350D" w:rsidRPr="009B7F13" w:rsidRDefault="007D350D" w:rsidP="00EA5DCF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704D15CD" w14:textId="44DB39AC" w:rsidR="007573C0" w:rsidRPr="00126ADE" w:rsidRDefault="00CF694D" w:rsidP="00EA5DCF">
      <w:pPr>
        <w:jc w:val="both"/>
        <w:rPr>
          <w:rFonts w:ascii="Arial" w:hAnsi="Arial" w:cs="Arial"/>
          <w:lang w:val="pl-PL"/>
        </w:rPr>
      </w:pPr>
      <w:r w:rsidRPr="00126ADE">
        <w:rPr>
          <w:rFonts w:ascii="Arial" w:hAnsi="Arial" w:cs="Arial"/>
          <w:lang w:val="pl-PL"/>
        </w:rPr>
        <w:t xml:space="preserve">3. </w:t>
      </w:r>
      <w:r w:rsidR="002B6AC5" w:rsidRPr="00126ADE">
        <w:rPr>
          <w:rFonts w:ascii="Arial" w:hAnsi="Arial" w:cs="Arial"/>
          <w:lang w:val="pl-PL"/>
        </w:rPr>
        <w:t>Jeśli PW lub PP zaangażowany w ten projekt nie zwróci nienależnie wypłaconych środków w innym projekcie finansowanym w ramach programu, IZ ma prawo wycofać odpowiednie środki odnoszące się do danego PW lub PP z jakiejkolwiek otwartej płatności w tym projekcie.</w:t>
      </w:r>
    </w:p>
    <w:p w14:paraId="77793013" w14:textId="77777777" w:rsidR="001C7F16" w:rsidRPr="00126ADE" w:rsidRDefault="001C7F16" w:rsidP="00126ADE">
      <w:pPr>
        <w:jc w:val="both"/>
        <w:rPr>
          <w:rFonts w:ascii="Arial" w:hAnsi="Arial" w:cs="Arial"/>
          <w:lang w:val="pl-PL"/>
        </w:rPr>
      </w:pPr>
    </w:p>
    <w:p w14:paraId="2553BCD6" w14:textId="04DEFC29" w:rsidR="001C7F16" w:rsidRPr="00126ADE" w:rsidRDefault="001C7F16" w:rsidP="00126ADE">
      <w:pPr>
        <w:jc w:val="both"/>
        <w:rPr>
          <w:rFonts w:ascii="Arial" w:hAnsi="Arial" w:cs="Arial"/>
          <w:lang w:val="pl-PL"/>
        </w:rPr>
      </w:pPr>
      <w:r w:rsidRPr="00126ADE">
        <w:rPr>
          <w:rFonts w:ascii="Arial" w:hAnsi="Arial" w:cs="Arial"/>
          <w:lang w:val="pl-PL"/>
        </w:rPr>
        <w:t xml:space="preserve">4. </w:t>
      </w:r>
      <w:r w:rsidR="00961A80" w:rsidRPr="00126ADE">
        <w:rPr>
          <w:rFonts w:ascii="Arial" w:hAnsi="Arial" w:cs="Arial"/>
          <w:lang w:val="pl-PL"/>
        </w:rPr>
        <w:t xml:space="preserve">Jeżeli pomimo podjętych starań PW nie zdoła zagwarantować zwrotu środków przez PP lub jeżeli IZ nie zdoła odzyskać środków od PW wówczas, zgodnie z art. 52 rozporządzenia </w:t>
      </w:r>
      <w:r w:rsidR="00B402FF" w:rsidRPr="00126ADE">
        <w:rPr>
          <w:rFonts w:ascii="Arial" w:hAnsi="Arial" w:cs="Arial"/>
          <w:lang w:val="pl-PL"/>
        </w:rPr>
        <w:t xml:space="preserve">(UE) nr 2021/1059 </w:t>
      </w:r>
      <w:r w:rsidR="00961A80" w:rsidRPr="00126ADE">
        <w:rPr>
          <w:rFonts w:ascii="Arial" w:hAnsi="Arial" w:cs="Arial"/>
          <w:lang w:val="pl-PL"/>
        </w:rPr>
        <w:t xml:space="preserve">w sprawie </w:t>
      </w:r>
      <w:r w:rsidR="00B402FF" w:rsidRPr="00126ADE">
        <w:rPr>
          <w:rFonts w:ascii="Arial" w:hAnsi="Arial" w:cs="Arial"/>
          <w:lang w:val="pl-PL"/>
        </w:rPr>
        <w:t>Interreg</w:t>
      </w:r>
      <w:r w:rsidR="00961A80" w:rsidRPr="00126ADE">
        <w:rPr>
          <w:rFonts w:ascii="Arial" w:hAnsi="Arial" w:cs="Arial"/>
          <w:lang w:val="pl-PL"/>
        </w:rPr>
        <w:t xml:space="preserve">, państwo członkowskie lub trzecie (Norwegia), na którego terytorium znajduje się dany PP (lub, w przypadku EUWT, jest zarejestrowany), zwraca IZ wszelkie kwoty nienależnie wypłacone temu PP. </w:t>
      </w:r>
      <w:r w:rsidR="00B402FF" w:rsidRPr="00126ADE">
        <w:rPr>
          <w:rFonts w:ascii="Arial" w:hAnsi="Arial" w:cs="Arial"/>
          <w:lang w:val="pl-PL"/>
        </w:rPr>
        <w:t xml:space="preserve">To </w:t>
      </w:r>
      <w:r w:rsidR="00961A80" w:rsidRPr="00126ADE">
        <w:rPr>
          <w:rFonts w:ascii="Arial" w:hAnsi="Arial" w:cs="Arial"/>
          <w:lang w:val="pl-PL"/>
        </w:rPr>
        <w:t>państwo członkowskie lub trzecie (Norwegia) jest następnie uprawnione do żądania tej kwoty od PP</w:t>
      </w:r>
      <w:r w:rsidR="00B402FF" w:rsidRPr="00126ADE">
        <w:rPr>
          <w:rFonts w:ascii="Arial" w:hAnsi="Arial" w:cs="Arial"/>
          <w:lang w:val="pl-PL"/>
        </w:rPr>
        <w:t>, którego to dotyczy</w:t>
      </w:r>
      <w:r w:rsidR="00126ADE">
        <w:rPr>
          <w:rFonts w:ascii="Arial" w:hAnsi="Arial" w:cs="Arial"/>
          <w:lang w:val="pl-PL"/>
        </w:rPr>
        <w:t>,</w:t>
      </w:r>
      <w:r w:rsidR="00961A80" w:rsidRPr="00126ADE">
        <w:rPr>
          <w:rFonts w:ascii="Arial" w:hAnsi="Arial" w:cs="Arial"/>
          <w:lang w:val="pl-PL"/>
        </w:rPr>
        <w:t xml:space="preserve"> </w:t>
      </w:r>
      <w:r w:rsidR="00B402FF" w:rsidRPr="00126ADE">
        <w:rPr>
          <w:rFonts w:ascii="Arial" w:hAnsi="Arial" w:cs="Arial"/>
          <w:lang w:val="pl-PL"/>
        </w:rPr>
        <w:t>w oparciu</w:t>
      </w:r>
      <w:r w:rsidR="00961A80" w:rsidRPr="00126ADE">
        <w:rPr>
          <w:rFonts w:ascii="Arial" w:hAnsi="Arial" w:cs="Arial"/>
          <w:lang w:val="pl-PL"/>
        </w:rPr>
        <w:t xml:space="preserve"> </w:t>
      </w:r>
      <w:r w:rsidR="00B402FF" w:rsidRPr="00126ADE">
        <w:rPr>
          <w:rFonts w:ascii="Arial" w:hAnsi="Arial" w:cs="Arial"/>
          <w:lang w:val="pl-PL"/>
        </w:rPr>
        <w:t xml:space="preserve">o </w:t>
      </w:r>
      <w:r w:rsidR="00961A80" w:rsidRPr="00126ADE">
        <w:rPr>
          <w:rFonts w:ascii="Arial" w:hAnsi="Arial" w:cs="Arial"/>
          <w:lang w:val="pl-PL"/>
        </w:rPr>
        <w:t>praw</w:t>
      </w:r>
      <w:r w:rsidR="00B402FF" w:rsidRPr="00126ADE">
        <w:rPr>
          <w:rFonts w:ascii="Arial" w:hAnsi="Arial" w:cs="Arial"/>
          <w:lang w:val="pl-PL"/>
        </w:rPr>
        <w:t>o</w:t>
      </w:r>
      <w:r w:rsidR="00961A80" w:rsidRPr="00126ADE">
        <w:rPr>
          <w:rFonts w:ascii="Arial" w:hAnsi="Arial" w:cs="Arial"/>
          <w:lang w:val="pl-PL"/>
        </w:rPr>
        <w:t xml:space="preserve"> krajowe.</w:t>
      </w:r>
    </w:p>
    <w:p w14:paraId="0A5230BD" w14:textId="188013C5" w:rsidR="001C7F16" w:rsidRPr="009B7F13" w:rsidRDefault="001C7F16" w:rsidP="00EA5DCF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5C22CD66" w14:textId="77777777" w:rsidR="00985533" w:rsidRPr="009B7F13" w:rsidRDefault="00985533" w:rsidP="00EA5DCF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6E89654B" w14:textId="23DD14A2" w:rsidR="00EA5DCF" w:rsidRPr="00025009" w:rsidRDefault="00961A80" w:rsidP="00367370">
      <w:pPr>
        <w:pStyle w:val="Nagwek4"/>
        <w:jc w:val="center"/>
        <w:rPr>
          <w:rFonts w:ascii="Arial" w:hAnsi="Arial" w:cs="Arial"/>
          <w:lang w:val="pl-PL"/>
        </w:rPr>
      </w:pPr>
      <w:r w:rsidRPr="00025009">
        <w:rPr>
          <w:rFonts w:ascii="Arial" w:hAnsi="Arial" w:cs="Arial"/>
          <w:lang w:val="pl-PL"/>
        </w:rPr>
        <w:t xml:space="preserve">Artykuł 9: Informacja i komunikacja, </w:t>
      </w:r>
      <w:r w:rsidR="00B402FF" w:rsidRPr="00025009">
        <w:rPr>
          <w:rFonts w:ascii="Arial" w:hAnsi="Arial" w:cs="Arial"/>
          <w:lang w:val="pl-PL"/>
        </w:rPr>
        <w:t xml:space="preserve">widoczność </w:t>
      </w:r>
      <w:r w:rsidRPr="00025009">
        <w:rPr>
          <w:rFonts w:ascii="Arial" w:hAnsi="Arial" w:cs="Arial"/>
          <w:lang w:val="pl-PL"/>
        </w:rPr>
        <w:t>oraz prawa własności intelektualnej</w:t>
      </w:r>
    </w:p>
    <w:p w14:paraId="3A190A50" w14:textId="54151537" w:rsidR="002D26ED" w:rsidRPr="009B7F13" w:rsidRDefault="002D26ED" w:rsidP="002D26ED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1C25B531" w14:textId="3A89C493" w:rsidR="00CB7AF0" w:rsidRPr="00025009" w:rsidRDefault="00E37C06" w:rsidP="00CB7AF0">
      <w:pPr>
        <w:jc w:val="both"/>
        <w:rPr>
          <w:rFonts w:ascii="Arial" w:hAnsi="Arial" w:cs="Arial"/>
          <w:lang w:val="pl-PL"/>
        </w:rPr>
      </w:pPr>
      <w:r w:rsidRPr="00025009">
        <w:rPr>
          <w:rFonts w:ascii="Arial" w:hAnsi="Arial" w:cs="Arial"/>
          <w:lang w:val="pl-PL"/>
        </w:rPr>
        <w:t xml:space="preserve">1. </w:t>
      </w:r>
      <w:r w:rsidR="001F039A" w:rsidRPr="00025009">
        <w:rPr>
          <w:rFonts w:ascii="Arial" w:hAnsi="Arial" w:cs="Arial"/>
          <w:lang w:val="pl-PL"/>
        </w:rPr>
        <w:t xml:space="preserve">PW </w:t>
      </w:r>
      <w:r w:rsidR="00B402FF" w:rsidRPr="00025009">
        <w:rPr>
          <w:rFonts w:ascii="Arial" w:hAnsi="Arial" w:cs="Arial"/>
          <w:lang w:val="pl-PL"/>
        </w:rPr>
        <w:t>zapewnia</w:t>
      </w:r>
      <w:r w:rsidR="001F039A" w:rsidRPr="00025009">
        <w:rPr>
          <w:rFonts w:ascii="Arial" w:hAnsi="Arial" w:cs="Arial"/>
          <w:lang w:val="pl-PL"/>
        </w:rPr>
        <w:t xml:space="preserve">, </w:t>
      </w:r>
      <w:r w:rsidR="00B402FF" w:rsidRPr="00025009">
        <w:rPr>
          <w:rFonts w:ascii="Arial" w:hAnsi="Arial" w:cs="Arial"/>
          <w:lang w:val="pl-PL"/>
        </w:rPr>
        <w:t xml:space="preserve">żeby </w:t>
      </w:r>
      <w:r w:rsidR="001F039A" w:rsidRPr="00025009">
        <w:rPr>
          <w:rFonts w:ascii="Arial" w:hAnsi="Arial" w:cs="Arial"/>
          <w:lang w:val="pl-PL"/>
        </w:rPr>
        <w:t xml:space="preserve">wszyscy PP wypełniali swoje obowiązki w zakresie promocji, komunikacji i </w:t>
      </w:r>
      <w:proofErr w:type="spellStart"/>
      <w:r w:rsidR="00B402FF" w:rsidRPr="00025009">
        <w:rPr>
          <w:rFonts w:ascii="Arial" w:hAnsi="Arial" w:cs="Arial"/>
          <w:lang w:val="pl-PL"/>
        </w:rPr>
        <w:t>brandingu</w:t>
      </w:r>
      <w:proofErr w:type="spellEnd"/>
      <w:r w:rsidR="00025009">
        <w:rPr>
          <w:rFonts w:ascii="Arial" w:hAnsi="Arial" w:cs="Arial"/>
          <w:lang w:val="pl-PL"/>
        </w:rPr>
        <w:t>,</w:t>
      </w:r>
      <w:r w:rsidR="001F039A" w:rsidRPr="00025009">
        <w:rPr>
          <w:rFonts w:ascii="Arial" w:hAnsi="Arial" w:cs="Arial"/>
          <w:lang w:val="pl-PL"/>
        </w:rPr>
        <w:t xml:space="preserve"> zgodnie z przepisami wymienionymi w </w:t>
      </w:r>
      <w:r w:rsidR="001A0A7A" w:rsidRPr="00025009">
        <w:rPr>
          <w:rFonts w:ascii="Arial" w:hAnsi="Arial" w:cs="Arial"/>
          <w:lang w:val="pl-PL"/>
        </w:rPr>
        <w:t>art.</w:t>
      </w:r>
      <w:r w:rsidR="001F039A" w:rsidRPr="00025009">
        <w:rPr>
          <w:rFonts w:ascii="Arial" w:hAnsi="Arial" w:cs="Arial"/>
          <w:lang w:val="pl-PL"/>
        </w:rPr>
        <w:t xml:space="preserve"> 1 niniejszego dokumentu oraz zgodnie z dalszymi informacjami zawartymi w podręczniku programu.</w:t>
      </w:r>
      <w:r w:rsidR="00CB7AF0" w:rsidRPr="00025009">
        <w:rPr>
          <w:rFonts w:ascii="Arial" w:hAnsi="Arial" w:cs="Arial"/>
          <w:lang w:val="pl-PL"/>
        </w:rPr>
        <w:t xml:space="preserve"> </w:t>
      </w:r>
    </w:p>
    <w:p w14:paraId="6DA4CE13" w14:textId="77777777" w:rsidR="00CB7AF0" w:rsidRPr="00025009" w:rsidRDefault="00CB7AF0" w:rsidP="00CB7AF0">
      <w:pPr>
        <w:jc w:val="both"/>
        <w:rPr>
          <w:rFonts w:ascii="Arial" w:hAnsi="Arial" w:cs="Arial"/>
          <w:lang w:val="pl-PL"/>
        </w:rPr>
      </w:pPr>
    </w:p>
    <w:p w14:paraId="75E9ADF1" w14:textId="46C571E0" w:rsidR="002D26ED" w:rsidRPr="00025009" w:rsidRDefault="00E37C06" w:rsidP="002D26ED">
      <w:pPr>
        <w:jc w:val="both"/>
        <w:rPr>
          <w:rFonts w:ascii="Arial" w:hAnsi="Arial" w:cs="Arial"/>
          <w:lang w:val="pl-PL"/>
        </w:rPr>
      </w:pPr>
      <w:r w:rsidRPr="00025009">
        <w:rPr>
          <w:rFonts w:ascii="Arial" w:hAnsi="Arial" w:cs="Arial"/>
          <w:lang w:val="pl-PL"/>
        </w:rPr>
        <w:t xml:space="preserve">2. </w:t>
      </w:r>
      <w:r w:rsidR="001F039A" w:rsidRPr="00025009">
        <w:rPr>
          <w:rFonts w:ascii="Arial" w:hAnsi="Arial" w:cs="Arial"/>
          <w:lang w:val="pl-PL"/>
        </w:rPr>
        <w:t xml:space="preserve">PW ponosi pełną odpowiedzialność za treść wszelkich ogłoszeń, publikacji lub materiałów opracowanych przez siebie, któregokolwiek z PP lub strony trzecie w imieniu PW lub PP. Jeżeli z roszczeniem o odszkodowanie (np. z powodu naruszenia praw własności intelektualnej) wystąpi strona trzecia, PW zrekompensuje IZ jakiekolwiek </w:t>
      </w:r>
      <w:r w:rsidR="00B402FF" w:rsidRPr="00025009">
        <w:rPr>
          <w:rFonts w:ascii="Arial" w:hAnsi="Arial" w:cs="Arial"/>
          <w:lang w:val="pl-PL"/>
        </w:rPr>
        <w:t xml:space="preserve">straty </w:t>
      </w:r>
      <w:r w:rsidR="001F039A" w:rsidRPr="00025009">
        <w:rPr>
          <w:rFonts w:ascii="Arial" w:hAnsi="Arial" w:cs="Arial"/>
          <w:lang w:val="pl-PL"/>
        </w:rPr>
        <w:t>poniesione z tego tytułu.</w:t>
      </w:r>
    </w:p>
    <w:p w14:paraId="6628A522" w14:textId="6F247414" w:rsidR="002D26ED" w:rsidRPr="00025009" w:rsidRDefault="002D26ED" w:rsidP="002D26ED">
      <w:pPr>
        <w:jc w:val="both"/>
        <w:rPr>
          <w:rFonts w:ascii="Arial" w:hAnsi="Arial" w:cs="Arial"/>
          <w:lang w:val="pl-PL"/>
        </w:rPr>
      </w:pPr>
    </w:p>
    <w:p w14:paraId="6CE64786" w14:textId="64B3CA05" w:rsidR="002D26ED" w:rsidRPr="00025009" w:rsidRDefault="00E37C06" w:rsidP="00BA24D7">
      <w:pPr>
        <w:jc w:val="both"/>
        <w:rPr>
          <w:rFonts w:ascii="Arial" w:hAnsi="Arial" w:cs="Arial"/>
          <w:lang w:val="pl-PL"/>
        </w:rPr>
      </w:pPr>
      <w:r w:rsidRPr="00025009">
        <w:rPr>
          <w:rFonts w:ascii="Arial" w:hAnsi="Arial" w:cs="Arial"/>
          <w:lang w:val="pl-PL"/>
        </w:rPr>
        <w:t xml:space="preserve">3. </w:t>
      </w:r>
      <w:r w:rsidR="00C95935" w:rsidRPr="00025009">
        <w:rPr>
          <w:rFonts w:ascii="Arial" w:hAnsi="Arial" w:cs="Arial"/>
          <w:lang w:val="pl-PL"/>
        </w:rPr>
        <w:t>IZ jest uprawniona do korzystania z produktów projektu celem zagwarantowania ich szerokiego rozpowszechnienia i udostępnienia opinii publicznej. PW wyraża zgodę na przekazywanie przez IZ produktów projektu innym instytucjom programu, jak również krajom uczestniczącym w programie, aby mogły je wykorzystać do zaprezentowania sposobu w jaki dofinansowanie zostało wykorzystane.</w:t>
      </w:r>
    </w:p>
    <w:p w14:paraId="151DCF0D" w14:textId="2E3211A6" w:rsidR="002D26ED" w:rsidRPr="00025009" w:rsidRDefault="002D26ED" w:rsidP="002D26ED">
      <w:pPr>
        <w:jc w:val="both"/>
        <w:rPr>
          <w:rFonts w:ascii="Arial" w:hAnsi="Arial" w:cs="Arial"/>
          <w:lang w:val="pl-PL"/>
        </w:rPr>
      </w:pPr>
    </w:p>
    <w:p w14:paraId="0107105D" w14:textId="1FAE89C0" w:rsidR="00092A38" w:rsidRPr="00025009" w:rsidRDefault="00E37C06" w:rsidP="00092A38">
      <w:pPr>
        <w:jc w:val="both"/>
        <w:rPr>
          <w:rFonts w:ascii="Arial" w:hAnsi="Arial" w:cs="Arial"/>
          <w:lang w:val="pl-PL"/>
        </w:rPr>
      </w:pPr>
      <w:r w:rsidRPr="00025009">
        <w:rPr>
          <w:rFonts w:ascii="Arial" w:hAnsi="Arial" w:cs="Arial"/>
          <w:lang w:val="pl-PL"/>
        </w:rPr>
        <w:t xml:space="preserve">4. </w:t>
      </w:r>
      <w:r w:rsidR="00C95935" w:rsidRPr="00025009">
        <w:rPr>
          <w:rFonts w:ascii="Arial" w:hAnsi="Arial" w:cs="Arial"/>
          <w:lang w:val="pl-PL"/>
        </w:rPr>
        <w:t xml:space="preserve">Wszelkie kampanie informacyjne, wystąpienia w mediach lub inne formy promocji projektu będą zgłaszane do IZ na potrzeby ewentualnej aktualizacji strony internetowej lub </w:t>
      </w:r>
      <w:r w:rsidR="00B402FF" w:rsidRPr="00025009">
        <w:rPr>
          <w:rFonts w:ascii="Arial" w:hAnsi="Arial" w:cs="Arial"/>
          <w:lang w:val="pl-PL"/>
        </w:rPr>
        <w:t>promocji</w:t>
      </w:r>
      <w:r w:rsidR="00C95935" w:rsidRPr="00025009">
        <w:rPr>
          <w:rFonts w:ascii="Arial" w:hAnsi="Arial" w:cs="Arial"/>
          <w:lang w:val="pl-PL"/>
        </w:rPr>
        <w:t>.</w:t>
      </w:r>
    </w:p>
    <w:p w14:paraId="48A4DEF8" w14:textId="77777777" w:rsidR="002E3705" w:rsidRPr="00025009" w:rsidRDefault="002E3705" w:rsidP="00092A38">
      <w:pPr>
        <w:jc w:val="both"/>
        <w:rPr>
          <w:rFonts w:ascii="Arial" w:hAnsi="Arial" w:cs="Arial"/>
          <w:lang w:val="pl-PL"/>
        </w:rPr>
      </w:pPr>
    </w:p>
    <w:p w14:paraId="12B78A93" w14:textId="098770F3" w:rsidR="00092A38" w:rsidRPr="00025009" w:rsidRDefault="002E3705" w:rsidP="00092A38">
      <w:pPr>
        <w:jc w:val="both"/>
        <w:rPr>
          <w:rFonts w:ascii="Arial" w:hAnsi="Arial" w:cs="Arial"/>
          <w:lang w:val="pl-PL"/>
        </w:rPr>
      </w:pPr>
      <w:r w:rsidRPr="00025009">
        <w:rPr>
          <w:rFonts w:ascii="Arial" w:hAnsi="Arial" w:cs="Arial"/>
          <w:lang w:val="pl-PL"/>
        </w:rPr>
        <w:t>5</w:t>
      </w:r>
      <w:r w:rsidR="00E37C06" w:rsidRPr="00025009">
        <w:rPr>
          <w:rFonts w:ascii="Arial" w:hAnsi="Arial" w:cs="Arial"/>
          <w:lang w:val="pl-PL"/>
        </w:rPr>
        <w:t xml:space="preserve">. </w:t>
      </w:r>
      <w:r w:rsidR="00D932C8" w:rsidRPr="00025009">
        <w:rPr>
          <w:rFonts w:ascii="Arial" w:hAnsi="Arial" w:cs="Arial"/>
          <w:lang w:val="pl-PL"/>
        </w:rPr>
        <w:t xml:space="preserve">W duchu współpracy i wymiany, PW i </w:t>
      </w:r>
      <w:r w:rsidR="00E52743" w:rsidRPr="00025009">
        <w:rPr>
          <w:rFonts w:ascii="Arial" w:hAnsi="Arial" w:cs="Arial"/>
          <w:lang w:val="pl-PL"/>
        </w:rPr>
        <w:t>każdy</w:t>
      </w:r>
      <w:r w:rsidR="00D932C8" w:rsidRPr="00025009">
        <w:rPr>
          <w:rFonts w:ascii="Arial" w:hAnsi="Arial" w:cs="Arial"/>
          <w:lang w:val="pl-PL"/>
        </w:rPr>
        <w:t xml:space="preserve"> PP gwarantują, że wszystkie produkty i rezultaty powstałe w wyniku realizacji projektu leżą w interesie publicznym i są publicznie dostępne. IZ/WS i każd</w:t>
      </w:r>
      <w:r w:rsidR="00B402FF" w:rsidRPr="00025009">
        <w:rPr>
          <w:rFonts w:ascii="Arial" w:hAnsi="Arial" w:cs="Arial"/>
          <w:lang w:val="pl-PL"/>
        </w:rPr>
        <w:t>a</w:t>
      </w:r>
      <w:r w:rsidR="00D932C8" w:rsidRPr="00025009">
        <w:rPr>
          <w:rFonts w:ascii="Arial" w:hAnsi="Arial" w:cs="Arial"/>
          <w:lang w:val="pl-PL"/>
        </w:rPr>
        <w:t xml:space="preserve"> inn</w:t>
      </w:r>
      <w:r w:rsidR="00B402FF" w:rsidRPr="00025009">
        <w:rPr>
          <w:rFonts w:ascii="Arial" w:hAnsi="Arial" w:cs="Arial"/>
          <w:lang w:val="pl-PL"/>
        </w:rPr>
        <w:t>a</w:t>
      </w:r>
      <w:r w:rsidR="00D932C8" w:rsidRPr="00025009">
        <w:rPr>
          <w:rFonts w:ascii="Arial" w:hAnsi="Arial" w:cs="Arial"/>
          <w:lang w:val="pl-PL"/>
        </w:rPr>
        <w:t xml:space="preserve"> właściw</w:t>
      </w:r>
      <w:r w:rsidR="00B402FF" w:rsidRPr="00025009">
        <w:rPr>
          <w:rFonts w:ascii="Arial" w:hAnsi="Arial" w:cs="Arial"/>
          <w:lang w:val="pl-PL"/>
        </w:rPr>
        <w:t>a</w:t>
      </w:r>
      <w:r w:rsidR="00D932C8" w:rsidRPr="00025009">
        <w:rPr>
          <w:rFonts w:ascii="Arial" w:hAnsi="Arial" w:cs="Arial"/>
          <w:lang w:val="pl-PL"/>
        </w:rPr>
        <w:t xml:space="preserve"> </w:t>
      </w:r>
      <w:r w:rsidR="00B402FF" w:rsidRPr="00025009">
        <w:rPr>
          <w:rFonts w:ascii="Arial" w:hAnsi="Arial" w:cs="Arial"/>
          <w:lang w:val="pl-PL"/>
        </w:rPr>
        <w:t>instytucja programu</w:t>
      </w:r>
      <w:r w:rsidR="00D932C8" w:rsidRPr="00025009">
        <w:rPr>
          <w:rFonts w:ascii="Arial" w:hAnsi="Arial" w:cs="Arial"/>
          <w:lang w:val="pl-PL"/>
        </w:rPr>
        <w:t>, instytucja UE i organ krajowy mogą je wykorzystywać, w ramach programu, do celów informacyjnych i komunikacyjnych.</w:t>
      </w:r>
    </w:p>
    <w:p w14:paraId="16D274B2" w14:textId="729B07A0" w:rsidR="001D5286" w:rsidRPr="00025009" w:rsidRDefault="001D5286" w:rsidP="002E24BA">
      <w:pPr>
        <w:jc w:val="both"/>
        <w:rPr>
          <w:rFonts w:ascii="Arial" w:hAnsi="Arial" w:cs="Arial"/>
          <w:lang w:val="pl-PL"/>
        </w:rPr>
      </w:pPr>
    </w:p>
    <w:p w14:paraId="72117EF1" w14:textId="2C04CC1B" w:rsidR="001C358E" w:rsidRPr="00025009" w:rsidRDefault="002E3705" w:rsidP="002E24BA">
      <w:pPr>
        <w:jc w:val="both"/>
        <w:rPr>
          <w:rFonts w:ascii="Arial" w:hAnsi="Arial" w:cs="Arial"/>
          <w:lang w:val="pl-PL"/>
        </w:rPr>
      </w:pPr>
      <w:r w:rsidRPr="00025009">
        <w:rPr>
          <w:rFonts w:ascii="Arial" w:hAnsi="Arial" w:cs="Arial"/>
          <w:lang w:val="pl-PL"/>
        </w:rPr>
        <w:t>6</w:t>
      </w:r>
      <w:r w:rsidR="00E37C06" w:rsidRPr="00025009">
        <w:rPr>
          <w:rFonts w:ascii="Arial" w:hAnsi="Arial" w:cs="Arial"/>
          <w:lang w:val="pl-PL"/>
        </w:rPr>
        <w:t xml:space="preserve">. </w:t>
      </w:r>
      <w:r w:rsidR="00D932C8" w:rsidRPr="00025009">
        <w:rPr>
          <w:rFonts w:ascii="Arial" w:hAnsi="Arial" w:cs="Arial"/>
          <w:lang w:val="pl-PL"/>
        </w:rPr>
        <w:t xml:space="preserve">PW gwarantuje, że posiada wszelkie prawa do wykorzystania </w:t>
      </w:r>
      <w:r w:rsidR="00B402FF" w:rsidRPr="00025009">
        <w:rPr>
          <w:rFonts w:ascii="Arial" w:hAnsi="Arial" w:cs="Arial"/>
          <w:lang w:val="pl-PL"/>
        </w:rPr>
        <w:t xml:space="preserve">powstałych </w:t>
      </w:r>
      <w:r w:rsidR="00D932C8" w:rsidRPr="00025009">
        <w:rPr>
          <w:rFonts w:ascii="Arial" w:hAnsi="Arial" w:cs="Arial"/>
          <w:lang w:val="pl-PL"/>
        </w:rPr>
        <w:t>wcześniej praw własności intelektualnej, jeżeli jest to konieczne do realizacji projektu.</w:t>
      </w:r>
    </w:p>
    <w:p w14:paraId="7F9D2052" w14:textId="77777777" w:rsidR="00C3330F" w:rsidRPr="00025009" w:rsidRDefault="00C3330F" w:rsidP="002E24BA">
      <w:pPr>
        <w:jc w:val="both"/>
        <w:rPr>
          <w:rFonts w:ascii="Arial" w:hAnsi="Arial" w:cs="Arial"/>
          <w:lang w:val="pl-PL"/>
        </w:rPr>
      </w:pPr>
    </w:p>
    <w:p w14:paraId="214492F4" w14:textId="4F16F9A1" w:rsidR="001C358E" w:rsidRPr="00025009" w:rsidRDefault="002E3705" w:rsidP="002E24BA">
      <w:pPr>
        <w:jc w:val="both"/>
        <w:rPr>
          <w:rFonts w:ascii="Arial" w:hAnsi="Arial" w:cs="Arial"/>
          <w:lang w:val="pl-PL"/>
        </w:rPr>
      </w:pPr>
      <w:r w:rsidRPr="00025009">
        <w:rPr>
          <w:rFonts w:ascii="Arial" w:hAnsi="Arial" w:cs="Arial"/>
          <w:lang w:val="pl-PL"/>
        </w:rPr>
        <w:t>7</w:t>
      </w:r>
      <w:r w:rsidR="00E37C06" w:rsidRPr="00025009">
        <w:rPr>
          <w:rFonts w:ascii="Arial" w:hAnsi="Arial" w:cs="Arial"/>
          <w:lang w:val="pl-PL"/>
        </w:rPr>
        <w:t xml:space="preserve">. </w:t>
      </w:r>
      <w:r w:rsidR="00D932C8" w:rsidRPr="00025009">
        <w:rPr>
          <w:rFonts w:ascii="Arial" w:hAnsi="Arial" w:cs="Arial"/>
          <w:lang w:val="pl-PL"/>
        </w:rPr>
        <w:t xml:space="preserve">PW informuje IZ, czy istnieją jakiekolwiek wrażliwe lub poufne informacje, lub jakiekolwiek </w:t>
      </w:r>
      <w:r w:rsidR="00B402FF" w:rsidRPr="00025009">
        <w:rPr>
          <w:rFonts w:ascii="Arial" w:hAnsi="Arial" w:cs="Arial"/>
          <w:lang w:val="pl-PL"/>
        </w:rPr>
        <w:t xml:space="preserve">powstałe </w:t>
      </w:r>
      <w:r w:rsidR="00D932C8" w:rsidRPr="00025009">
        <w:rPr>
          <w:rFonts w:ascii="Arial" w:hAnsi="Arial" w:cs="Arial"/>
          <w:lang w:val="pl-PL"/>
        </w:rPr>
        <w:t>wcześniej prawa własności intelektualnej związane z projektem, które muszą być przestrzegane.</w:t>
      </w:r>
    </w:p>
    <w:p w14:paraId="7B34D360" w14:textId="7239BFA0" w:rsidR="009F735E" w:rsidRPr="00025009" w:rsidRDefault="009F735E" w:rsidP="002E24BA">
      <w:pPr>
        <w:jc w:val="both"/>
        <w:rPr>
          <w:rFonts w:ascii="Arial" w:hAnsi="Arial" w:cs="Arial"/>
          <w:lang w:val="pl-PL"/>
        </w:rPr>
      </w:pPr>
    </w:p>
    <w:p w14:paraId="2C794367" w14:textId="288DAC82" w:rsidR="009F735E" w:rsidRPr="00025009" w:rsidRDefault="002E3705" w:rsidP="002E24BA">
      <w:pPr>
        <w:jc w:val="both"/>
        <w:rPr>
          <w:rFonts w:ascii="Arial" w:hAnsi="Arial" w:cs="Arial"/>
          <w:lang w:val="pl-PL"/>
        </w:rPr>
      </w:pPr>
      <w:r w:rsidRPr="00025009">
        <w:rPr>
          <w:rFonts w:ascii="Arial" w:hAnsi="Arial" w:cs="Arial"/>
          <w:lang w:val="pl-PL"/>
        </w:rPr>
        <w:t>8</w:t>
      </w:r>
      <w:r w:rsidR="009F735E" w:rsidRPr="00025009">
        <w:rPr>
          <w:rFonts w:ascii="Arial" w:hAnsi="Arial" w:cs="Arial"/>
          <w:lang w:val="pl-PL"/>
        </w:rPr>
        <w:t xml:space="preserve">. </w:t>
      </w:r>
      <w:r w:rsidR="00347757" w:rsidRPr="00025009">
        <w:rPr>
          <w:rFonts w:ascii="Arial" w:hAnsi="Arial" w:cs="Arial"/>
          <w:lang w:val="pl-PL"/>
        </w:rPr>
        <w:t xml:space="preserve">PW </w:t>
      </w:r>
      <w:r w:rsidR="00B402FF" w:rsidRPr="00025009">
        <w:rPr>
          <w:rFonts w:ascii="Arial" w:hAnsi="Arial" w:cs="Arial"/>
          <w:lang w:val="pl-PL"/>
        </w:rPr>
        <w:t>zapewnia</w:t>
      </w:r>
      <w:r w:rsidR="00347757" w:rsidRPr="00025009">
        <w:rPr>
          <w:rFonts w:ascii="Arial" w:hAnsi="Arial" w:cs="Arial"/>
          <w:lang w:val="pl-PL"/>
        </w:rPr>
        <w:t xml:space="preserve">, </w:t>
      </w:r>
      <w:r w:rsidR="00B402FF" w:rsidRPr="00025009">
        <w:rPr>
          <w:rFonts w:ascii="Arial" w:hAnsi="Arial" w:cs="Arial"/>
          <w:lang w:val="pl-PL"/>
        </w:rPr>
        <w:t xml:space="preserve">żeby </w:t>
      </w:r>
      <w:r w:rsidR="00E52743" w:rsidRPr="00025009">
        <w:rPr>
          <w:rFonts w:ascii="Arial" w:hAnsi="Arial" w:cs="Arial"/>
          <w:lang w:val="pl-PL"/>
        </w:rPr>
        <w:t>każdy</w:t>
      </w:r>
      <w:r w:rsidR="00347757" w:rsidRPr="00025009">
        <w:rPr>
          <w:rFonts w:ascii="Arial" w:hAnsi="Arial" w:cs="Arial"/>
          <w:lang w:val="pl-PL"/>
        </w:rPr>
        <w:t xml:space="preserve"> PP przestrzega</w:t>
      </w:r>
      <w:r w:rsidR="00E52743" w:rsidRPr="00025009">
        <w:rPr>
          <w:rFonts w:ascii="Arial" w:hAnsi="Arial" w:cs="Arial"/>
          <w:lang w:val="pl-PL"/>
        </w:rPr>
        <w:t>ł</w:t>
      </w:r>
      <w:r w:rsidR="00347757" w:rsidRPr="00025009">
        <w:rPr>
          <w:rFonts w:ascii="Arial" w:hAnsi="Arial" w:cs="Arial"/>
          <w:lang w:val="pl-PL"/>
        </w:rPr>
        <w:t xml:space="preserve"> </w:t>
      </w:r>
      <w:r w:rsidR="00B402FF" w:rsidRPr="00025009">
        <w:rPr>
          <w:rFonts w:ascii="Arial" w:hAnsi="Arial" w:cs="Arial"/>
          <w:lang w:val="pl-PL"/>
        </w:rPr>
        <w:t>komunikatów</w:t>
      </w:r>
      <w:r w:rsidR="00025009">
        <w:rPr>
          <w:rFonts w:ascii="Arial" w:hAnsi="Arial" w:cs="Arial"/>
          <w:lang w:val="pl-PL"/>
        </w:rPr>
        <w:t xml:space="preserve"> </w:t>
      </w:r>
      <w:r w:rsidR="00347757" w:rsidRPr="00025009">
        <w:rPr>
          <w:rFonts w:ascii="Arial" w:hAnsi="Arial" w:cs="Arial"/>
          <w:lang w:val="pl-PL"/>
        </w:rPr>
        <w:t>prawnych i polityki prywatności</w:t>
      </w:r>
      <w:r w:rsidR="00B402FF" w:rsidRPr="00025009">
        <w:rPr>
          <w:rFonts w:ascii="Arial" w:hAnsi="Arial" w:cs="Arial"/>
          <w:lang w:val="pl-PL"/>
        </w:rPr>
        <w:t xml:space="preserve"> dotyczących</w:t>
      </w:r>
      <w:r w:rsidR="00347757" w:rsidRPr="00025009">
        <w:rPr>
          <w:rFonts w:ascii="Arial" w:hAnsi="Arial" w:cs="Arial"/>
          <w:lang w:val="pl-PL"/>
        </w:rPr>
        <w:t xml:space="preserve"> strony internetowej programu</w:t>
      </w:r>
      <w:r w:rsidR="00025009">
        <w:rPr>
          <w:rFonts w:ascii="Arial" w:hAnsi="Arial" w:cs="Arial"/>
          <w:lang w:val="pl-PL"/>
        </w:rPr>
        <w:t>,</w:t>
      </w:r>
      <w:r w:rsidR="00347757" w:rsidRPr="00025009">
        <w:rPr>
          <w:rFonts w:ascii="Arial" w:hAnsi="Arial" w:cs="Arial"/>
          <w:lang w:val="pl-PL"/>
        </w:rPr>
        <w:t xml:space="preserve"> w zakresie prowadzenia, utrzymywania i edytowania strony internetowej projektu, jak to opisano w podręczniku programu.</w:t>
      </w:r>
    </w:p>
    <w:p w14:paraId="5B5E6EB8" w14:textId="2B09A326" w:rsidR="009F735E" w:rsidRPr="00025009" w:rsidRDefault="009F735E" w:rsidP="002E24BA">
      <w:pPr>
        <w:jc w:val="both"/>
        <w:rPr>
          <w:rFonts w:ascii="Arial" w:hAnsi="Arial" w:cs="Arial"/>
          <w:lang w:val="pl-PL"/>
        </w:rPr>
      </w:pPr>
    </w:p>
    <w:p w14:paraId="2BC4B216" w14:textId="69FB81C5" w:rsidR="009F735E" w:rsidRPr="00025009" w:rsidRDefault="002E3705" w:rsidP="002E24BA">
      <w:pPr>
        <w:jc w:val="both"/>
        <w:rPr>
          <w:rFonts w:ascii="Arial" w:hAnsi="Arial" w:cs="Arial"/>
          <w:lang w:val="pl-PL"/>
        </w:rPr>
      </w:pPr>
      <w:r w:rsidRPr="00025009">
        <w:rPr>
          <w:rFonts w:ascii="Arial" w:hAnsi="Arial" w:cs="Arial"/>
          <w:lang w:val="pl-PL"/>
        </w:rPr>
        <w:t>9</w:t>
      </w:r>
      <w:r w:rsidR="009F735E" w:rsidRPr="00025009">
        <w:rPr>
          <w:rFonts w:ascii="Arial" w:hAnsi="Arial" w:cs="Arial"/>
          <w:lang w:val="pl-PL"/>
        </w:rPr>
        <w:t xml:space="preserve">. </w:t>
      </w:r>
      <w:r w:rsidR="00347757" w:rsidRPr="00025009">
        <w:rPr>
          <w:rFonts w:ascii="Arial" w:hAnsi="Arial" w:cs="Arial"/>
          <w:lang w:val="pl-PL"/>
        </w:rPr>
        <w:t xml:space="preserve">PW upoważnia IZ do wykorzystania materiałów </w:t>
      </w:r>
      <w:r w:rsidR="001F06D0" w:rsidRPr="00025009">
        <w:rPr>
          <w:rFonts w:ascii="Arial" w:hAnsi="Arial" w:cs="Arial"/>
          <w:lang w:val="pl-PL"/>
        </w:rPr>
        <w:t xml:space="preserve">związanych z </w:t>
      </w:r>
      <w:r w:rsidR="00347757" w:rsidRPr="00025009">
        <w:rPr>
          <w:rFonts w:ascii="Arial" w:hAnsi="Arial" w:cs="Arial"/>
          <w:lang w:val="pl-PL"/>
        </w:rPr>
        <w:t>komunikac</w:t>
      </w:r>
      <w:r w:rsidR="001F06D0" w:rsidRPr="00025009">
        <w:rPr>
          <w:rFonts w:ascii="Arial" w:hAnsi="Arial" w:cs="Arial"/>
          <w:lang w:val="pl-PL"/>
        </w:rPr>
        <w:t>ją</w:t>
      </w:r>
      <w:r w:rsidR="00347757" w:rsidRPr="00025009">
        <w:rPr>
          <w:rFonts w:ascii="Arial" w:hAnsi="Arial" w:cs="Arial"/>
          <w:lang w:val="pl-PL"/>
        </w:rPr>
        <w:t xml:space="preserve"> </w:t>
      </w:r>
      <w:r w:rsidR="001F06D0" w:rsidRPr="00025009">
        <w:rPr>
          <w:rFonts w:ascii="Arial" w:hAnsi="Arial" w:cs="Arial"/>
          <w:lang w:val="pl-PL"/>
        </w:rPr>
        <w:t xml:space="preserve">oraz </w:t>
      </w:r>
      <w:r w:rsidR="00347757" w:rsidRPr="00025009">
        <w:rPr>
          <w:rFonts w:ascii="Arial" w:hAnsi="Arial" w:cs="Arial"/>
          <w:lang w:val="pl-PL"/>
        </w:rPr>
        <w:t xml:space="preserve"> </w:t>
      </w:r>
      <w:r w:rsidR="001F06D0" w:rsidRPr="00025009">
        <w:rPr>
          <w:rFonts w:ascii="Arial" w:hAnsi="Arial" w:cs="Arial"/>
          <w:lang w:val="pl-PL"/>
        </w:rPr>
        <w:t xml:space="preserve">widocznością, </w:t>
      </w:r>
      <w:r w:rsidR="00347757" w:rsidRPr="00025009">
        <w:rPr>
          <w:rFonts w:ascii="Arial" w:hAnsi="Arial" w:cs="Arial"/>
          <w:lang w:val="pl-PL"/>
        </w:rPr>
        <w:t>wytworzonych w ramach projektu</w:t>
      </w:r>
      <w:r w:rsidR="001F06D0" w:rsidRPr="00025009">
        <w:rPr>
          <w:rFonts w:ascii="Arial" w:hAnsi="Arial" w:cs="Arial"/>
          <w:lang w:val="pl-PL"/>
        </w:rPr>
        <w:t>,</w:t>
      </w:r>
      <w:r w:rsidR="00347757" w:rsidRPr="00025009">
        <w:rPr>
          <w:rFonts w:ascii="Arial" w:hAnsi="Arial" w:cs="Arial"/>
          <w:lang w:val="pl-PL"/>
        </w:rPr>
        <w:t xml:space="preserve"> w celu </w:t>
      </w:r>
      <w:r w:rsidR="001F06D0" w:rsidRPr="00025009">
        <w:rPr>
          <w:rFonts w:ascii="Arial" w:hAnsi="Arial" w:cs="Arial"/>
          <w:lang w:val="pl-PL"/>
        </w:rPr>
        <w:t xml:space="preserve">promocji </w:t>
      </w:r>
      <w:r w:rsidR="00347757" w:rsidRPr="00025009">
        <w:rPr>
          <w:rFonts w:ascii="Arial" w:hAnsi="Arial" w:cs="Arial"/>
          <w:lang w:val="pl-PL"/>
        </w:rPr>
        <w:t xml:space="preserve">sposobu wykorzystania dofinansowania. Ponadto PW upoważnia właściwą instytucję lub instytucje programu do przekazania tych materiałów innym instytucjom programu, </w:t>
      </w:r>
      <w:r w:rsidR="00700865">
        <w:rPr>
          <w:rFonts w:ascii="Arial" w:hAnsi="Arial" w:cs="Arial"/>
          <w:lang w:val="pl-PL"/>
        </w:rPr>
        <w:t>propagatorom</w:t>
      </w:r>
      <w:r w:rsidR="001F06D0" w:rsidRPr="00025009">
        <w:rPr>
          <w:rFonts w:ascii="Arial" w:hAnsi="Arial" w:cs="Arial"/>
          <w:lang w:val="pl-PL"/>
        </w:rPr>
        <w:t xml:space="preserve"> </w:t>
      </w:r>
      <w:r w:rsidR="00347757" w:rsidRPr="00025009">
        <w:rPr>
          <w:rFonts w:ascii="Arial" w:hAnsi="Arial" w:cs="Arial"/>
          <w:lang w:val="pl-PL"/>
        </w:rPr>
        <w:t xml:space="preserve">programu na </w:t>
      </w:r>
      <w:r w:rsidR="00347757" w:rsidRPr="00025009">
        <w:rPr>
          <w:rFonts w:ascii="Arial" w:hAnsi="Arial" w:cs="Arial"/>
          <w:lang w:val="pl-PL"/>
        </w:rPr>
        <w:lastRenderedPageBreak/>
        <w:t xml:space="preserve">poziomie krajowym, a także instytucjom, organom, urzędom lub agencjom Unii. W tym celu PW gwarantuje, że </w:t>
      </w:r>
      <w:r w:rsidR="001F06D0" w:rsidRPr="00025009">
        <w:rPr>
          <w:rFonts w:ascii="Arial" w:hAnsi="Arial" w:cs="Arial"/>
          <w:lang w:val="pl-PL"/>
        </w:rPr>
        <w:t>wolna od tantiem</w:t>
      </w:r>
      <w:r w:rsidR="00347757" w:rsidRPr="00025009">
        <w:rPr>
          <w:rFonts w:ascii="Arial" w:hAnsi="Arial" w:cs="Arial"/>
          <w:lang w:val="pl-PL"/>
        </w:rPr>
        <w:t xml:space="preserve">, niewyłączna i nieodwołalna licencja na wykorzystanie takich materiałów oraz wszelkie wcześniej </w:t>
      </w:r>
      <w:r w:rsidR="001F06D0" w:rsidRPr="00025009">
        <w:rPr>
          <w:rFonts w:ascii="Arial" w:hAnsi="Arial" w:cs="Arial"/>
          <w:lang w:val="pl-PL"/>
        </w:rPr>
        <w:t xml:space="preserve">powstałe </w:t>
      </w:r>
      <w:r w:rsidR="00347757" w:rsidRPr="00025009">
        <w:rPr>
          <w:rFonts w:ascii="Arial" w:hAnsi="Arial" w:cs="Arial"/>
          <w:lang w:val="pl-PL"/>
        </w:rPr>
        <w:t xml:space="preserve">prawa z nimi związane zostaną </w:t>
      </w:r>
      <w:r w:rsidR="003C2D3B" w:rsidRPr="00025009">
        <w:rPr>
          <w:rFonts w:ascii="Arial" w:hAnsi="Arial" w:cs="Arial"/>
          <w:lang w:val="pl-PL"/>
        </w:rPr>
        <w:t xml:space="preserve">przyznane </w:t>
      </w:r>
      <w:r w:rsidR="00347757" w:rsidRPr="00025009">
        <w:rPr>
          <w:rFonts w:ascii="Arial" w:hAnsi="Arial" w:cs="Arial"/>
          <w:lang w:val="pl-PL"/>
        </w:rPr>
        <w:t xml:space="preserve">wyżej wymienionym </w:t>
      </w:r>
      <w:r w:rsidR="001F06D0" w:rsidRPr="00025009">
        <w:rPr>
          <w:rFonts w:ascii="Arial" w:hAnsi="Arial" w:cs="Arial"/>
          <w:lang w:val="pl-PL"/>
        </w:rPr>
        <w:t xml:space="preserve">instytucjom </w:t>
      </w:r>
      <w:r w:rsidR="00347757" w:rsidRPr="00025009">
        <w:rPr>
          <w:rFonts w:ascii="Arial" w:hAnsi="Arial" w:cs="Arial"/>
          <w:lang w:val="pl-PL"/>
        </w:rPr>
        <w:t>programu oraz Unii, zgodnie z załącznikiem IX do rozporządzenia (UE) nr 2021/1060 oraz podręcznikiem programu.</w:t>
      </w:r>
    </w:p>
    <w:p w14:paraId="416F613E" w14:textId="30DF4C0C" w:rsidR="00757A52" w:rsidRPr="00F12C9B" w:rsidRDefault="00757A52" w:rsidP="002E24BA">
      <w:pPr>
        <w:jc w:val="both"/>
        <w:rPr>
          <w:rFonts w:ascii="Arial" w:hAnsi="Arial" w:cs="Arial"/>
          <w:lang w:val="pl-PL"/>
        </w:rPr>
      </w:pPr>
    </w:p>
    <w:p w14:paraId="017523C8" w14:textId="573BAAD8" w:rsidR="00757A52" w:rsidRPr="00F12C9B" w:rsidRDefault="002E3705" w:rsidP="002E24BA">
      <w:pPr>
        <w:jc w:val="both"/>
        <w:rPr>
          <w:rFonts w:ascii="Arial" w:hAnsi="Arial" w:cs="Arial"/>
          <w:lang w:val="pl-PL"/>
        </w:rPr>
      </w:pPr>
      <w:r w:rsidRPr="00F12C9B">
        <w:rPr>
          <w:rFonts w:ascii="Arial" w:hAnsi="Arial" w:cs="Arial"/>
          <w:lang w:val="pl-PL"/>
        </w:rPr>
        <w:t>10</w:t>
      </w:r>
      <w:r w:rsidR="00757A52" w:rsidRPr="00F12C9B">
        <w:rPr>
          <w:rFonts w:ascii="Arial" w:hAnsi="Arial" w:cs="Arial"/>
          <w:lang w:val="pl-PL"/>
        </w:rPr>
        <w:t xml:space="preserve">. </w:t>
      </w:r>
      <w:r w:rsidR="0068312F" w:rsidRPr="00F12C9B">
        <w:rPr>
          <w:rFonts w:ascii="Arial" w:hAnsi="Arial" w:cs="Arial"/>
          <w:lang w:val="pl-PL"/>
        </w:rPr>
        <w:t xml:space="preserve">IZ jest uprawniona do publikowania, w dowolnej formie i na dowolnym nośniku, w tym w Internecie, danych </w:t>
      </w:r>
      <w:r w:rsidR="003C2D3B" w:rsidRPr="00F12C9B">
        <w:rPr>
          <w:rFonts w:ascii="Arial" w:hAnsi="Arial" w:cs="Arial"/>
          <w:lang w:val="pl-PL"/>
        </w:rPr>
        <w:t>projektowych</w:t>
      </w:r>
      <w:r w:rsidR="00F12C9B" w:rsidRPr="00F12C9B">
        <w:rPr>
          <w:rFonts w:ascii="Arial" w:hAnsi="Arial" w:cs="Arial"/>
          <w:lang w:val="pl-PL"/>
        </w:rPr>
        <w:t xml:space="preserve">(lub ich części) </w:t>
      </w:r>
      <w:r w:rsidR="0068312F" w:rsidRPr="00F12C9B">
        <w:rPr>
          <w:rFonts w:ascii="Arial" w:hAnsi="Arial" w:cs="Arial"/>
          <w:lang w:val="pl-PL"/>
        </w:rPr>
        <w:t xml:space="preserve"> celem wypełnienia własnych obowiązków w zakresie </w:t>
      </w:r>
      <w:r w:rsidR="00F12C9B">
        <w:rPr>
          <w:rFonts w:ascii="Arial" w:hAnsi="Arial" w:cs="Arial"/>
          <w:lang w:val="pl-PL"/>
        </w:rPr>
        <w:t>raportowania</w:t>
      </w:r>
      <w:r w:rsidR="0068312F" w:rsidRPr="00F12C9B">
        <w:rPr>
          <w:rFonts w:ascii="Arial" w:hAnsi="Arial" w:cs="Arial"/>
          <w:lang w:val="pl-PL"/>
        </w:rPr>
        <w:t>, komunikacji i widoczności, wynikających ze zbioru zasad i przepisów wymienionych w art. 1. Dane osobowe będą przetwarzane zgodnie z RODO (zob. art. 13 niniejszego dokumentu).</w:t>
      </w:r>
    </w:p>
    <w:p w14:paraId="67A92B2E" w14:textId="77777777" w:rsidR="00D45274" w:rsidRPr="009B7F13" w:rsidRDefault="00D45274" w:rsidP="002E24BA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1003A329" w14:textId="77777777" w:rsidR="00CF694D" w:rsidRPr="009B7F13" w:rsidRDefault="00CF694D" w:rsidP="002E24BA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6FC977DC" w14:textId="5B347831" w:rsidR="00692985" w:rsidRPr="00ED2A19" w:rsidRDefault="0068312F" w:rsidP="00692985">
      <w:pPr>
        <w:pStyle w:val="Nagwek4"/>
        <w:jc w:val="center"/>
        <w:rPr>
          <w:rFonts w:ascii="Arial" w:hAnsi="Arial" w:cs="Arial"/>
          <w:lang w:val="pl-PL"/>
        </w:rPr>
      </w:pPr>
      <w:r w:rsidRPr="00ED2A19">
        <w:rPr>
          <w:rFonts w:ascii="Arial" w:hAnsi="Arial" w:cs="Arial"/>
          <w:lang w:val="pl-PL"/>
        </w:rPr>
        <w:t>Artykuł 10: Cesja, sukcesja prawna</w:t>
      </w:r>
    </w:p>
    <w:p w14:paraId="152FA183" w14:textId="4D546ECF" w:rsidR="00692985" w:rsidRPr="00ED2A19" w:rsidRDefault="00692985" w:rsidP="002E24BA">
      <w:pPr>
        <w:jc w:val="both"/>
        <w:rPr>
          <w:rFonts w:ascii="Arial" w:hAnsi="Arial" w:cs="Arial"/>
          <w:lang w:val="pl-PL"/>
        </w:rPr>
      </w:pPr>
    </w:p>
    <w:p w14:paraId="4BAA445B" w14:textId="3382F524" w:rsidR="006B347F" w:rsidRPr="00ED2A19" w:rsidRDefault="00E37C06" w:rsidP="006B347F">
      <w:pPr>
        <w:tabs>
          <w:tab w:val="left" w:pos="284"/>
        </w:tabs>
        <w:spacing w:after="120"/>
        <w:jc w:val="both"/>
        <w:rPr>
          <w:rFonts w:ascii="Arial" w:hAnsi="Arial" w:cs="Arial"/>
          <w:lang w:val="pl-PL"/>
        </w:rPr>
      </w:pPr>
      <w:r w:rsidRPr="00ED2A19">
        <w:rPr>
          <w:rFonts w:ascii="Arial" w:hAnsi="Arial" w:cs="Arial"/>
          <w:lang w:val="pl-PL"/>
        </w:rPr>
        <w:t xml:space="preserve">1. </w:t>
      </w:r>
      <w:r w:rsidR="0068312F" w:rsidRPr="00ED2A19">
        <w:rPr>
          <w:rFonts w:ascii="Arial" w:hAnsi="Arial" w:cs="Arial"/>
          <w:lang w:val="pl-PL"/>
        </w:rPr>
        <w:t xml:space="preserve">IZ </w:t>
      </w:r>
      <w:r w:rsidR="00115AAC" w:rsidRPr="00ED2A19">
        <w:rPr>
          <w:rFonts w:ascii="Arial" w:hAnsi="Arial" w:cs="Arial"/>
          <w:lang w:val="pl-PL"/>
        </w:rPr>
        <w:t>jest uprawnion</w:t>
      </w:r>
      <w:r w:rsidR="00ED2A19">
        <w:rPr>
          <w:rFonts w:ascii="Arial" w:hAnsi="Arial" w:cs="Arial"/>
          <w:lang w:val="pl-PL"/>
        </w:rPr>
        <w:t>a</w:t>
      </w:r>
      <w:r w:rsidR="00115AAC" w:rsidRPr="00ED2A19">
        <w:rPr>
          <w:rFonts w:ascii="Arial" w:hAnsi="Arial" w:cs="Arial"/>
          <w:lang w:val="pl-PL"/>
        </w:rPr>
        <w:t xml:space="preserve"> w każdym czasie do przeniesienia swoich praw wynikających z umowy o dofinansowanie na osoby trzecie.</w:t>
      </w:r>
      <w:r w:rsidR="00ED2A19">
        <w:rPr>
          <w:rFonts w:ascii="Arial" w:hAnsi="Arial" w:cs="Arial"/>
          <w:lang w:val="pl-PL"/>
        </w:rPr>
        <w:t xml:space="preserve"> </w:t>
      </w:r>
      <w:r w:rsidR="0068312F" w:rsidRPr="00ED2A19">
        <w:rPr>
          <w:rFonts w:ascii="Arial" w:hAnsi="Arial" w:cs="Arial"/>
          <w:lang w:val="pl-PL"/>
        </w:rPr>
        <w:t>W przypadku podjęcia takiej decyzji</w:t>
      </w:r>
      <w:r w:rsidR="00ED2A19">
        <w:rPr>
          <w:rFonts w:ascii="Arial" w:hAnsi="Arial" w:cs="Arial"/>
          <w:lang w:val="pl-PL"/>
        </w:rPr>
        <w:t>,</w:t>
      </w:r>
      <w:r w:rsidR="0068312F" w:rsidRPr="00ED2A19">
        <w:rPr>
          <w:rFonts w:ascii="Arial" w:hAnsi="Arial" w:cs="Arial"/>
          <w:lang w:val="pl-PL"/>
        </w:rPr>
        <w:t xml:space="preserve"> IZ niezwłocznie informuje o tym PW.</w:t>
      </w:r>
    </w:p>
    <w:p w14:paraId="5E0D365E" w14:textId="11FFC8D0" w:rsidR="006B347F" w:rsidRPr="00ED2A19" w:rsidRDefault="00E37C06" w:rsidP="006B347F">
      <w:pPr>
        <w:pStyle w:val="Tekstpodstawowywcity"/>
        <w:spacing w:line="240" w:lineRule="auto"/>
        <w:ind w:left="0" w:firstLine="0"/>
        <w:rPr>
          <w:rFonts w:ascii="Arial" w:hAnsi="Arial" w:cs="Arial"/>
          <w:lang w:val="pl-PL"/>
        </w:rPr>
      </w:pPr>
      <w:r w:rsidRPr="00ED2A19">
        <w:rPr>
          <w:rFonts w:ascii="Arial" w:hAnsi="Arial" w:cs="Arial"/>
          <w:lang w:val="pl-PL"/>
        </w:rPr>
        <w:t xml:space="preserve">2. </w:t>
      </w:r>
      <w:r w:rsidR="00657ADB" w:rsidRPr="00ED2A19">
        <w:rPr>
          <w:rFonts w:ascii="Arial" w:hAnsi="Arial" w:cs="Arial"/>
          <w:lang w:val="pl-PL"/>
        </w:rPr>
        <w:t>PW ma prawo w ramach umowy o dofinansowanie przenieść swoje obowiązki i prawa na strony trzecie wyłącznie po uzyskaniu pisemnej zgody IZ.</w:t>
      </w:r>
    </w:p>
    <w:p w14:paraId="3B2BD484" w14:textId="2F51E843" w:rsidR="00692985" w:rsidRPr="00ED2A19" w:rsidRDefault="00E37C06" w:rsidP="006B347F">
      <w:pPr>
        <w:jc w:val="both"/>
        <w:rPr>
          <w:rFonts w:ascii="Arial" w:hAnsi="Arial" w:cs="Arial"/>
          <w:lang w:val="pl-PL"/>
        </w:rPr>
      </w:pPr>
      <w:r w:rsidRPr="00ED2A19">
        <w:rPr>
          <w:rFonts w:ascii="Arial" w:hAnsi="Arial" w:cs="Arial"/>
          <w:lang w:val="pl-PL"/>
        </w:rPr>
        <w:t xml:space="preserve">3. </w:t>
      </w:r>
      <w:r w:rsidR="00657ADB" w:rsidRPr="00ED2A19">
        <w:rPr>
          <w:rFonts w:ascii="Arial" w:hAnsi="Arial" w:cs="Arial"/>
          <w:lang w:val="pl-PL"/>
        </w:rPr>
        <w:t>W przypadku sukcesji prawnej PW przenosi wszelkie prawa i obowiązki wynikające z niniejszej umowy o dofinansowanie na swojego następcę prawnego oraz informuje IZ o takiej sukcesji. Ma to również zastosowanie w przypadku następstwa prawnego</w:t>
      </w:r>
      <w:r w:rsidR="00ED2A19">
        <w:rPr>
          <w:rFonts w:ascii="Arial" w:hAnsi="Arial" w:cs="Arial"/>
          <w:lang w:val="pl-PL"/>
        </w:rPr>
        <w:t>,</w:t>
      </w:r>
      <w:r w:rsidR="00657ADB" w:rsidRPr="00ED2A19">
        <w:rPr>
          <w:rFonts w:ascii="Arial" w:hAnsi="Arial" w:cs="Arial"/>
          <w:lang w:val="pl-PL"/>
        </w:rPr>
        <w:t xml:space="preserve"> w odniesieniu do jednego lub więcej PP.</w:t>
      </w:r>
    </w:p>
    <w:p w14:paraId="7F2EEF22" w14:textId="3D59D771" w:rsidR="005C746A" w:rsidRPr="00ED2A19" w:rsidRDefault="005C746A" w:rsidP="002E24BA">
      <w:pPr>
        <w:jc w:val="both"/>
        <w:rPr>
          <w:rFonts w:ascii="Arial" w:hAnsi="Arial" w:cs="Arial"/>
          <w:lang w:val="pl-PL"/>
        </w:rPr>
      </w:pPr>
    </w:p>
    <w:p w14:paraId="1E8B6649" w14:textId="77777777" w:rsidR="00CF694D" w:rsidRPr="009B7F13" w:rsidRDefault="00CF694D" w:rsidP="002E24BA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3AAAE218" w14:textId="1CAC3676" w:rsidR="006B347F" w:rsidRPr="003E67F2" w:rsidRDefault="00657ADB" w:rsidP="006B347F">
      <w:pPr>
        <w:pStyle w:val="Nagwek4"/>
        <w:jc w:val="center"/>
        <w:rPr>
          <w:rFonts w:ascii="Arial" w:hAnsi="Arial" w:cs="Arial"/>
          <w:lang w:val="pl-PL"/>
        </w:rPr>
      </w:pPr>
      <w:r w:rsidRPr="003E67F2">
        <w:rPr>
          <w:rFonts w:ascii="Arial" w:hAnsi="Arial" w:cs="Arial"/>
          <w:lang w:val="pl-PL"/>
        </w:rPr>
        <w:t>Artykuł 11: Skargi i spory sądowe</w:t>
      </w:r>
    </w:p>
    <w:p w14:paraId="49EC9F54" w14:textId="23D24EDA" w:rsidR="000D63A8" w:rsidRPr="003E67F2" w:rsidRDefault="000D63A8" w:rsidP="003136C4">
      <w:pPr>
        <w:pStyle w:val="Poprawka"/>
        <w:rPr>
          <w:rFonts w:ascii="Arial" w:hAnsi="Arial" w:cs="Arial"/>
          <w:lang w:val="pl-PL"/>
        </w:rPr>
      </w:pPr>
    </w:p>
    <w:p w14:paraId="54E5BA19" w14:textId="1E28457A" w:rsidR="000D63A8" w:rsidRPr="003E67F2" w:rsidRDefault="00E37C06" w:rsidP="000D63A8">
      <w:pPr>
        <w:jc w:val="both"/>
        <w:rPr>
          <w:rFonts w:ascii="Arial" w:hAnsi="Arial" w:cs="Arial"/>
          <w:lang w:val="pl-PL"/>
        </w:rPr>
      </w:pPr>
      <w:r w:rsidRPr="003E67F2">
        <w:rPr>
          <w:rFonts w:ascii="Arial" w:hAnsi="Arial" w:cs="Arial"/>
          <w:lang w:val="pl-PL"/>
        </w:rPr>
        <w:t xml:space="preserve">1. </w:t>
      </w:r>
      <w:r w:rsidR="00657ADB" w:rsidRPr="003E67F2">
        <w:rPr>
          <w:rFonts w:ascii="Arial" w:hAnsi="Arial" w:cs="Arial"/>
          <w:lang w:val="pl-PL"/>
        </w:rPr>
        <w:t>PW ma prawo złożyć w imieniu partnerstwa formalną skargę na wszelkie działania i/lub decyzje WS/IZ związane z realizacją umowy o dofinansowanie.</w:t>
      </w:r>
    </w:p>
    <w:p w14:paraId="4AE53EB2" w14:textId="6694B3B4" w:rsidR="000D63A8" w:rsidRPr="003E67F2" w:rsidRDefault="000D63A8" w:rsidP="000D63A8">
      <w:pPr>
        <w:jc w:val="both"/>
        <w:rPr>
          <w:rFonts w:ascii="Arial" w:hAnsi="Arial" w:cs="Arial"/>
          <w:lang w:val="pl-PL"/>
        </w:rPr>
      </w:pPr>
    </w:p>
    <w:p w14:paraId="49A6D8F8" w14:textId="2CBF74CC" w:rsidR="000D63A8" w:rsidRPr="003E67F2" w:rsidRDefault="00E37C06" w:rsidP="000D63A8">
      <w:pPr>
        <w:jc w:val="both"/>
        <w:rPr>
          <w:rFonts w:ascii="Arial" w:hAnsi="Arial" w:cs="Arial"/>
          <w:lang w:val="pl-PL"/>
        </w:rPr>
      </w:pPr>
      <w:r w:rsidRPr="003E67F2">
        <w:rPr>
          <w:rFonts w:ascii="Arial" w:hAnsi="Arial" w:cs="Arial"/>
          <w:lang w:val="pl-PL"/>
        </w:rPr>
        <w:t xml:space="preserve">2. </w:t>
      </w:r>
      <w:r w:rsidR="00657ADB" w:rsidRPr="003E67F2">
        <w:rPr>
          <w:rFonts w:ascii="Arial" w:hAnsi="Arial" w:cs="Arial"/>
          <w:lang w:val="pl-PL"/>
        </w:rPr>
        <w:t xml:space="preserve">Niniejsza umowa </w:t>
      </w:r>
      <w:r w:rsidR="004C4227" w:rsidRPr="003E67F2">
        <w:rPr>
          <w:rFonts w:ascii="Arial" w:hAnsi="Arial" w:cs="Arial"/>
          <w:lang w:val="pl-PL"/>
        </w:rPr>
        <w:t xml:space="preserve">jest regulowana </w:t>
      </w:r>
      <w:r w:rsidR="00657ADB" w:rsidRPr="003E67F2">
        <w:rPr>
          <w:rFonts w:ascii="Arial" w:hAnsi="Arial" w:cs="Arial"/>
          <w:lang w:val="pl-PL"/>
        </w:rPr>
        <w:t>i interpretowana zgodnie z praw</w:t>
      </w:r>
      <w:r w:rsidR="00A818EA">
        <w:rPr>
          <w:rFonts w:ascii="Arial" w:hAnsi="Arial" w:cs="Arial"/>
          <w:lang w:val="pl-PL"/>
        </w:rPr>
        <w:t>em we</w:t>
      </w:r>
      <w:r w:rsidR="00657ADB" w:rsidRPr="003E67F2">
        <w:rPr>
          <w:rFonts w:ascii="Arial" w:hAnsi="Arial" w:cs="Arial"/>
          <w:lang w:val="pl-PL"/>
        </w:rPr>
        <w:t xml:space="preserve"> </w:t>
      </w:r>
      <w:r w:rsidR="003E67F2">
        <w:rPr>
          <w:rFonts w:ascii="Arial" w:hAnsi="Arial" w:cs="Arial"/>
          <w:lang w:val="pl-PL"/>
        </w:rPr>
        <w:t>Francji</w:t>
      </w:r>
      <w:r w:rsidR="00657ADB" w:rsidRPr="003E67F2">
        <w:rPr>
          <w:rFonts w:ascii="Arial" w:hAnsi="Arial" w:cs="Arial"/>
          <w:lang w:val="pl-PL"/>
        </w:rPr>
        <w:t xml:space="preserve">, gdzie </w:t>
      </w:r>
      <w:r w:rsidR="004C4227" w:rsidRPr="003E67F2">
        <w:rPr>
          <w:rFonts w:ascii="Arial" w:hAnsi="Arial" w:cs="Arial"/>
          <w:lang w:val="pl-PL"/>
        </w:rPr>
        <w:t>jest ulokowana</w:t>
      </w:r>
      <w:r w:rsidR="00657ADB" w:rsidRPr="003E67F2">
        <w:rPr>
          <w:rFonts w:ascii="Arial" w:hAnsi="Arial" w:cs="Arial"/>
          <w:lang w:val="pl-PL"/>
        </w:rPr>
        <w:t xml:space="preserve"> IZ.</w:t>
      </w:r>
      <w:r w:rsidR="000D63A8" w:rsidRPr="003E67F2">
        <w:rPr>
          <w:rFonts w:ascii="Arial" w:hAnsi="Arial" w:cs="Arial"/>
          <w:lang w:val="pl-PL"/>
        </w:rPr>
        <w:t xml:space="preserve"> </w:t>
      </w:r>
    </w:p>
    <w:p w14:paraId="119FFFD4" w14:textId="77777777" w:rsidR="000D63A8" w:rsidRPr="003E67F2" w:rsidRDefault="000D63A8" w:rsidP="000D63A8">
      <w:pPr>
        <w:jc w:val="both"/>
        <w:rPr>
          <w:rFonts w:ascii="Arial" w:hAnsi="Arial" w:cs="Arial"/>
          <w:lang w:val="pl-PL"/>
        </w:rPr>
      </w:pPr>
    </w:p>
    <w:p w14:paraId="33BF7E4B" w14:textId="57851A67" w:rsidR="008A1756" w:rsidRPr="003E67F2" w:rsidRDefault="00E37C06" w:rsidP="000D63A8">
      <w:pPr>
        <w:jc w:val="both"/>
        <w:rPr>
          <w:rFonts w:ascii="Arial" w:hAnsi="Arial" w:cs="Arial"/>
          <w:lang w:val="pl-PL"/>
        </w:rPr>
      </w:pPr>
      <w:r w:rsidRPr="003E67F2">
        <w:rPr>
          <w:rFonts w:ascii="Arial" w:hAnsi="Arial" w:cs="Arial"/>
          <w:lang w:val="pl-PL"/>
        </w:rPr>
        <w:t xml:space="preserve">3. </w:t>
      </w:r>
      <w:r w:rsidR="00657ADB" w:rsidRPr="003E67F2">
        <w:rPr>
          <w:rFonts w:ascii="Arial" w:hAnsi="Arial" w:cs="Arial"/>
          <w:lang w:val="pl-PL"/>
        </w:rPr>
        <w:t xml:space="preserve">W przypadku sporu </w:t>
      </w:r>
      <w:r w:rsidR="004C4227" w:rsidRPr="003E67F2">
        <w:rPr>
          <w:rFonts w:ascii="Arial" w:hAnsi="Arial" w:cs="Arial"/>
          <w:lang w:val="pl-PL"/>
        </w:rPr>
        <w:t xml:space="preserve">zaistniałego </w:t>
      </w:r>
      <w:r w:rsidR="00657ADB" w:rsidRPr="003E67F2">
        <w:rPr>
          <w:rFonts w:ascii="Arial" w:hAnsi="Arial" w:cs="Arial"/>
          <w:lang w:val="pl-PL"/>
        </w:rPr>
        <w:t>pomiędzy IZ a PW przed wszczęciem postępowania sądowego należy skorzystać z rozwiązań polubownych. Procedura, którą należy zastosować została określona w podręczniku programu.</w:t>
      </w:r>
    </w:p>
    <w:p w14:paraId="79A09B59" w14:textId="10429159" w:rsidR="003774A0" w:rsidRPr="003E67F2" w:rsidRDefault="003774A0" w:rsidP="000D63A8">
      <w:pPr>
        <w:jc w:val="both"/>
        <w:rPr>
          <w:rFonts w:ascii="Arial" w:hAnsi="Arial" w:cs="Arial"/>
          <w:lang w:val="pl-PL"/>
        </w:rPr>
      </w:pPr>
    </w:p>
    <w:p w14:paraId="64CEC724" w14:textId="03BACDC7" w:rsidR="003774A0" w:rsidRPr="003E67F2" w:rsidRDefault="00F84BA8" w:rsidP="000D63A8">
      <w:pPr>
        <w:jc w:val="both"/>
        <w:rPr>
          <w:rFonts w:ascii="Arial" w:hAnsi="Arial" w:cs="Arial"/>
          <w:lang w:val="pl-PL"/>
        </w:rPr>
      </w:pPr>
      <w:r w:rsidRPr="003E67F2">
        <w:rPr>
          <w:rFonts w:ascii="Arial" w:hAnsi="Arial" w:cs="Arial"/>
          <w:lang w:val="pl-PL"/>
        </w:rPr>
        <w:t xml:space="preserve">4. </w:t>
      </w:r>
      <w:r w:rsidR="00657ADB" w:rsidRPr="003E67F2">
        <w:rPr>
          <w:rFonts w:ascii="Arial" w:hAnsi="Arial" w:cs="Arial"/>
          <w:lang w:val="pl-PL"/>
        </w:rPr>
        <w:t>W przypadku sporów sądowych właściwy jest sąd administracyjny w Lille.</w:t>
      </w:r>
      <w:r w:rsidR="003774A0" w:rsidRPr="003E67F2">
        <w:rPr>
          <w:rFonts w:ascii="Arial" w:hAnsi="Arial" w:cs="Arial"/>
          <w:lang w:val="pl-PL"/>
        </w:rPr>
        <w:t xml:space="preserve"> </w:t>
      </w:r>
    </w:p>
    <w:p w14:paraId="01948313" w14:textId="77777777" w:rsidR="00C772EF" w:rsidRPr="003E67F2" w:rsidRDefault="00C772EF" w:rsidP="000D63A8">
      <w:pPr>
        <w:jc w:val="both"/>
        <w:rPr>
          <w:rFonts w:ascii="Arial" w:hAnsi="Arial" w:cs="Arial"/>
          <w:lang w:val="pl-PL"/>
        </w:rPr>
      </w:pPr>
    </w:p>
    <w:p w14:paraId="18A7839F" w14:textId="39EDCDEC" w:rsidR="00C772EF" w:rsidRPr="003E67F2" w:rsidRDefault="00F84BA8" w:rsidP="00BC292A">
      <w:pPr>
        <w:jc w:val="both"/>
        <w:rPr>
          <w:rFonts w:ascii="Arial" w:hAnsi="Arial" w:cs="Arial"/>
          <w:lang w:val="pl-PL"/>
        </w:rPr>
      </w:pPr>
      <w:r w:rsidRPr="003E67F2">
        <w:rPr>
          <w:rFonts w:ascii="Arial" w:hAnsi="Arial" w:cs="Arial"/>
          <w:lang w:val="pl-PL"/>
        </w:rPr>
        <w:t xml:space="preserve">5. </w:t>
      </w:r>
      <w:r w:rsidR="00737A30" w:rsidRPr="003E67F2">
        <w:rPr>
          <w:rFonts w:ascii="Arial" w:hAnsi="Arial" w:cs="Arial"/>
          <w:lang w:val="pl-PL"/>
        </w:rPr>
        <w:t>Zgodnie z ustawą francusk</w:t>
      </w:r>
      <w:r w:rsidR="00DE6121" w:rsidRPr="003E67F2">
        <w:rPr>
          <w:rFonts w:ascii="Arial" w:hAnsi="Arial" w:cs="Arial"/>
          <w:lang w:val="pl-PL"/>
        </w:rPr>
        <w:t>ą</w:t>
      </w:r>
      <w:r w:rsidR="00737A30" w:rsidRPr="003E67F2">
        <w:rPr>
          <w:rFonts w:ascii="Arial" w:hAnsi="Arial" w:cs="Arial"/>
          <w:lang w:val="pl-PL"/>
        </w:rPr>
        <w:t xml:space="preserve"> nr 94-665 z 4 sierpnia 1994 r., należy sporządzić francuskojęzyczną wersję umowy. Obowiązujące wersje niniejszej umowy to wersja angielsko- i francuskojęzyczna. Umawiające się strony mogą powoływać się na postanowienia obydwu tych wersji.</w:t>
      </w:r>
    </w:p>
    <w:p w14:paraId="3BCF134A" w14:textId="77777777" w:rsidR="003774A0" w:rsidRPr="003E67F2" w:rsidRDefault="003774A0" w:rsidP="000D63A8">
      <w:pPr>
        <w:jc w:val="both"/>
        <w:rPr>
          <w:rFonts w:ascii="Arial" w:hAnsi="Arial" w:cs="Arial"/>
          <w:lang w:val="pl-PL"/>
        </w:rPr>
      </w:pPr>
    </w:p>
    <w:p w14:paraId="47DB9D00" w14:textId="2224F17C" w:rsidR="003774A0" w:rsidRPr="003E67F2" w:rsidRDefault="00F84BA8" w:rsidP="000D63A8">
      <w:pPr>
        <w:jc w:val="both"/>
        <w:rPr>
          <w:rFonts w:ascii="Arial" w:hAnsi="Arial" w:cs="Arial"/>
          <w:lang w:val="pl-PL"/>
        </w:rPr>
      </w:pPr>
      <w:r w:rsidRPr="003E67F2">
        <w:rPr>
          <w:rFonts w:ascii="Arial" w:hAnsi="Arial" w:cs="Arial"/>
          <w:lang w:val="pl-PL"/>
        </w:rPr>
        <w:t xml:space="preserve">6. </w:t>
      </w:r>
      <w:r w:rsidR="0011534A" w:rsidRPr="003E67F2">
        <w:rPr>
          <w:rFonts w:ascii="Arial" w:hAnsi="Arial" w:cs="Arial"/>
          <w:lang w:val="pl-PL"/>
        </w:rPr>
        <w:t xml:space="preserve">W przypadku sprzeczności pomiędzy wersją francuską i angielską, pierwszeństwo ma </w:t>
      </w:r>
      <w:r w:rsidR="00987479" w:rsidRPr="003E67F2">
        <w:rPr>
          <w:rFonts w:ascii="Arial" w:hAnsi="Arial" w:cs="Arial"/>
          <w:lang w:val="pl-PL"/>
        </w:rPr>
        <w:t xml:space="preserve">zgodny zamiar </w:t>
      </w:r>
      <w:r w:rsidR="0011534A" w:rsidRPr="003E67F2">
        <w:rPr>
          <w:rFonts w:ascii="Arial" w:hAnsi="Arial" w:cs="Arial"/>
          <w:lang w:val="pl-PL"/>
        </w:rPr>
        <w:t>stron.</w:t>
      </w:r>
    </w:p>
    <w:p w14:paraId="03029152" w14:textId="434E513B" w:rsidR="006B347F" w:rsidRPr="003E67F2" w:rsidRDefault="006B347F" w:rsidP="002E24BA">
      <w:pPr>
        <w:jc w:val="both"/>
        <w:rPr>
          <w:rFonts w:ascii="Arial" w:hAnsi="Arial" w:cs="Arial"/>
          <w:lang w:val="pl-PL"/>
        </w:rPr>
      </w:pPr>
    </w:p>
    <w:p w14:paraId="2E8F1C53" w14:textId="7E50D478" w:rsidR="006B347F" w:rsidRPr="009502F7" w:rsidRDefault="0011534A" w:rsidP="00763EDA">
      <w:pPr>
        <w:pStyle w:val="Nagwek4"/>
        <w:jc w:val="center"/>
        <w:rPr>
          <w:rFonts w:ascii="Arial" w:hAnsi="Arial" w:cs="Arial"/>
          <w:lang w:val="pl-PL"/>
        </w:rPr>
      </w:pPr>
      <w:r w:rsidRPr="009502F7">
        <w:rPr>
          <w:rFonts w:ascii="Arial" w:hAnsi="Arial" w:cs="Arial"/>
          <w:lang w:val="pl-PL"/>
        </w:rPr>
        <w:t xml:space="preserve">Artykuł 12: </w:t>
      </w:r>
      <w:r w:rsidR="003A3865" w:rsidRPr="009502F7">
        <w:rPr>
          <w:rFonts w:ascii="Arial" w:hAnsi="Arial" w:cs="Arial"/>
          <w:lang w:val="pl-PL"/>
        </w:rPr>
        <w:t xml:space="preserve">Wypowiedzenie </w:t>
      </w:r>
      <w:r w:rsidRPr="009502F7">
        <w:rPr>
          <w:rFonts w:ascii="Arial" w:hAnsi="Arial" w:cs="Arial"/>
          <w:lang w:val="pl-PL"/>
        </w:rPr>
        <w:t>umowy</w:t>
      </w:r>
    </w:p>
    <w:p w14:paraId="08CDF6A3" w14:textId="77777777" w:rsidR="00763EDA" w:rsidRPr="009502F7" w:rsidRDefault="00763EDA" w:rsidP="002E24BA">
      <w:pPr>
        <w:jc w:val="both"/>
        <w:rPr>
          <w:rFonts w:ascii="Arial" w:hAnsi="Arial" w:cs="Arial"/>
          <w:lang w:val="pl-PL"/>
        </w:rPr>
      </w:pPr>
    </w:p>
    <w:p w14:paraId="585239B7" w14:textId="1BD1E273" w:rsidR="004962EA" w:rsidRPr="009502F7" w:rsidRDefault="00E37C06" w:rsidP="004962EA">
      <w:pPr>
        <w:jc w:val="both"/>
        <w:rPr>
          <w:rFonts w:ascii="Arial" w:hAnsi="Arial" w:cs="Arial"/>
          <w:lang w:val="pl-PL"/>
        </w:rPr>
      </w:pPr>
      <w:r w:rsidRPr="009502F7">
        <w:rPr>
          <w:rFonts w:ascii="Arial" w:hAnsi="Arial" w:cs="Arial"/>
          <w:lang w:val="pl-PL"/>
        </w:rPr>
        <w:t xml:space="preserve">1. </w:t>
      </w:r>
      <w:r w:rsidR="0034334C" w:rsidRPr="009502F7">
        <w:rPr>
          <w:rFonts w:ascii="Arial" w:hAnsi="Arial" w:cs="Arial"/>
          <w:lang w:val="pl-PL"/>
        </w:rPr>
        <w:t>IZ może wypowiedzieć umowę o dofinansowanie oraz zażądać zwrotu dofinansowania programu, w całości lub w części, jeśli:</w:t>
      </w:r>
    </w:p>
    <w:p w14:paraId="17D5E815" w14:textId="77777777" w:rsidR="004962EA" w:rsidRPr="009502F7" w:rsidRDefault="004962EA" w:rsidP="004962EA">
      <w:pPr>
        <w:jc w:val="both"/>
        <w:rPr>
          <w:rFonts w:ascii="Arial" w:hAnsi="Arial" w:cs="Arial"/>
          <w:lang w:val="pl-PL"/>
        </w:rPr>
      </w:pPr>
    </w:p>
    <w:p w14:paraId="06F04865" w14:textId="1610569E" w:rsidR="004962EA" w:rsidRPr="009502F7" w:rsidRDefault="004962EA" w:rsidP="009502F7">
      <w:pPr>
        <w:pStyle w:val="Tekstpodstawowywcity2"/>
        <w:spacing w:after="120"/>
        <w:rPr>
          <w:rFonts w:ascii="Arial" w:hAnsi="Arial" w:cs="Arial"/>
          <w:lang w:val="pl-PL"/>
        </w:rPr>
      </w:pPr>
      <w:r w:rsidRPr="009502F7">
        <w:rPr>
          <w:rFonts w:ascii="Arial" w:hAnsi="Arial" w:cs="Arial"/>
          <w:lang w:val="pl-PL"/>
        </w:rPr>
        <w:lastRenderedPageBreak/>
        <w:t xml:space="preserve">a) </w:t>
      </w:r>
      <w:r w:rsidR="0034334C" w:rsidRPr="009502F7">
        <w:rPr>
          <w:rFonts w:ascii="Arial" w:hAnsi="Arial" w:cs="Arial"/>
          <w:lang w:val="pl-PL"/>
        </w:rPr>
        <w:t xml:space="preserve">informacje, które wszyscy PP </w:t>
      </w:r>
      <w:r w:rsidR="003A3865" w:rsidRPr="009502F7">
        <w:rPr>
          <w:rFonts w:ascii="Arial" w:hAnsi="Arial" w:cs="Arial"/>
          <w:lang w:val="pl-PL"/>
        </w:rPr>
        <w:t xml:space="preserve">mieli </w:t>
      </w:r>
      <w:r w:rsidR="0034334C" w:rsidRPr="009502F7">
        <w:rPr>
          <w:rFonts w:ascii="Arial" w:hAnsi="Arial" w:cs="Arial"/>
          <w:lang w:val="pl-PL"/>
        </w:rPr>
        <w:t xml:space="preserve">dostarczyć podczas procedury oceny i wyboru, na etapie określania warunków lub w trakcie realizacji projektu, </w:t>
      </w:r>
      <w:r w:rsidR="003A3865" w:rsidRPr="009502F7">
        <w:rPr>
          <w:rFonts w:ascii="Arial" w:hAnsi="Arial" w:cs="Arial"/>
          <w:lang w:val="pl-PL"/>
        </w:rPr>
        <w:t xml:space="preserve">były </w:t>
      </w:r>
      <w:r w:rsidR="0034334C" w:rsidRPr="009502F7">
        <w:rPr>
          <w:rFonts w:ascii="Arial" w:hAnsi="Arial" w:cs="Arial"/>
          <w:lang w:val="pl-PL"/>
        </w:rPr>
        <w:t>nieprawdziwe lub niekompletne;</w:t>
      </w:r>
    </w:p>
    <w:p w14:paraId="4B160882" w14:textId="21C82BE5" w:rsidR="004962EA" w:rsidRPr="009502F7" w:rsidRDefault="004962EA" w:rsidP="009502F7">
      <w:pPr>
        <w:spacing w:after="120"/>
        <w:ind w:left="720"/>
        <w:jc w:val="both"/>
        <w:rPr>
          <w:rFonts w:ascii="Arial" w:hAnsi="Arial" w:cs="Arial"/>
          <w:lang w:val="pl-PL"/>
        </w:rPr>
      </w:pPr>
      <w:r w:rsidRPr="009502F7">
        <w:rPr>
          <w:rFonts w:ascii="Arial" w:hAnsi="Arial" w:cs="Arial"/>
          <w:lang w:val="pl-PL"/>
        </w:rPr>
        <w:t xml:space="preserve">b) </w:t>
      </w:r>
      <w:r w:rsidR="0034334C" w:rsidRPr="009502F7">
        <w:rPr>
          <w:rFonts w:ascii="Arial" w:hAnsi="Arial" w:cs="Arial"/>
          <w:lang w:val="pl-PL"/>
        </w:rPr>
        <w:t>PW nie wywiąże się z jakiegokolwiek warunku lub zobowiązania wynikającego z umowy o dofinansowanie;</w:t>
      </w:r>
    </w:p>
    <w:p w14:paraId="3C2035E0" w14:textId="312821EA" w:rsidR="004962EA" w:rsidRPr="009502F7" w:rsidRDefault="004962EA" w:rsidP="009502F7">
      <w:pPr>
        <w:spacing w:after="120"/>
        <w:ind w:left="720"/>
        <w:jc w:val="both"/>
        <w:rPr>
          <w:rFonts w:ascii="Arial" w:hAnsi="Arial" w:cs="Arial"/>
          <w:lang w:val="pl-PL"/>
        </w:rPr>
      </w:pPr>
      <w:r w:rsidRPr="009502F7">
        <w:rPr>
          <w:rFonts w:ascii="Arial" w:hAnsi="Arial" w:cs="Arial"/>
          <w:lang w:val="pl-PL"/>
        </w:rPr>
        <w:t xml:space="preserve">c) </w:t>
      </w:r>
      <w:r w:rsidR="00282B77" w:rsidRPr="009502F7">
        <w:rPr>
          <w:rFonts w:ascii="Arial" w:hAnsi="Arial" w:cs="Arial"/>
          <w:lang w:val="pl-PL"/>
        </w:rPr>
        <w:t>partner stanie się niewypłacalny, jego sprawami zarządzają sądy, zawarł układ z wierzycielami, zawiesił działalność gospodarczą, jest przedmiotem postępowania upadłościowego lub postępowania dotyczącego tych spraw, lub znajduje się w innej analogicznej sytuacji;</w:t>
      </w:r>
    </w:p>
    <w:p w14:paraId="658F338A" w14:textId="3EE3137A" w:rsidR="004962EA" w:rsidRPr="009502F7" w:rsidRDefault="004962EA" w:rsidP="009502F7">
      <w:pPr>
        <w:pStyle w:val="Tekstpodstawowywcity2"/>
        <w:spacing w:after="120"/>
        <w:rPr>
          <w:rFonts w:ascii="Arial" w:hAnsi="Arial" w:cs="Arial"/>
          <w:lang w:val="pl-PL"/>
        </w:rPr>
      </w:pPr>
      <w:r w:rsidRPr="009502F7">
        <w:rPr>
          <w:rFonts w:ascii="Arial" w:hAnsi="Arial" w:cs="Arial"/>
          <w:lang w:val="pl-PL"/>
        </w:rPr>
        <w:t xml:space="preserve">d) </w:t>
      </w:r>
      <w:r w:rsidR="00282B77" w:rsidRPr="009502F7">
        <w:rPr>
          <w:rFonts w:ascii="Arial" w:hAnsi="Arial" w:cs="Arial"/>
          <w:lang w:val="pl-PL"/>
        </w:rPr>
        <w:t>którykolwiek z partnerów lub osób z nimi związanych dopuścił się oszustwa lub jest zaangażowany w nielegalną działalność</w:t>
      </w:r>
      <w:r w:rsidR="003A3865" w:rsidRPr="009502F7">
        <w:rPr>
          <w:rFonts w:ascii="Arial" w:hAnsi="Arial" w:cs="Arial"/>
          <w:lang w:val="pl-PL"/>
        </w:rPr>
        <w:t>,</w:t>
      </w:r>
      <w:r w:rsidR="00282B77" w:rsidRPr="009502F7">
        <w:rPr>
          <w:rFonts w:ascii="Arial" w:hAnsi="Arial" w:cs="Arial"/>
          <w:lang w:val="pl-PL"/>
        </w:rPr>
        <w:t xml:space="preserve"> szkodliwą dla interesów finansowych UE;</w:t>
      </w:r>
    </w:p>
    <w:p w14:paraId="6B26B717" w14:textId="419EA5F6" w:rsidR="004962EA" w:rsidRPr="009502F7" w:rsidRDefault="004962EA" w:rsidP="009502F7">
      <w:pPr>
        <w:spacing w:after="120"/>
        <w:ind w:left="720"/>
        <w:jc w:val="both"/>
        <w:rPr>
          <w:rFonts w:ascii="Arial" w:hAnsi="Arial" w:cs="Arial"/>
          <w:lang w:val="pl-PL"/>
        </w:rPr>
      </w:pPr>
      <w:r w:rsidRPr="009502F7">
        <w:rPr>
          <w:rFonts w:ascii="Arial" w:hAnsi="Arial" w:cs="Arial"/>
          <w:lang w:val="pl-PL"/>
        </w:rPr>
        <w:t xml:space="preserve">e) </w:t>
      </w:r>
      <w:r w:rsidR="00282B77" w:rsidRPr="009502F7">
        <w:rPr>
          <w:rFonts w:ascii="Arial" w:hAnsi="Arial" w:cs="Arial"/>
          <w:lang w:val="pl-PL"/>
        </w:rPr>
        <w:t>wycofanie się partnera projektu lub zmiana statusu partnera projektu w istotny sposób wpływa na realizację projektu lub podważa decyzję o przyznaniu dofinansowania;</w:t>
      </w:r>
    </w:p>
    <w:p w14:paraId="7FC15978" w14:textId="48AEA74A" w:rsidR="004962EA" w:rsidRPr="009502F7" w:rsidRDefault="004962EA" w:rsidP="009502F7">
      <w:pPr>
        <w:spacing w:after="120"/>
        <w:ind w:left="720"/>
        <w:jc w:val="both"/>
        <w:rPr>
          <w:rFonts w:ascii="Arial" w:hAnsi="Arial" w:cs="Arial"/>
          <w:lang w:val="pl-PL"/>
        </w:rPr>
      </w:pPr>
      <w:r w:rsidRPr="009502F7">
        <w:rPr>
          <w:rFonts w:ascii="Arial" w:hAnsi="Arial" w:cs="Arial"/>
          <w:lang w:val="pl-PL"/>
        </w:rPr>
        <w:t xml:space="preserve">f) </w:t>
      </w:r>
      <w:r w:rsidR="00282B77" w:rsidRPr="009502F7">
        <w:rPr>
          <w:rFonts w:ascii="Arial" w:hAnsi="Arial" w:cs="Arial"/>
          <w:lang w:val="pl-PL"/>
        </w:rPr>
        <w:t>projekt nie został zrealizowany lub nie może być w pełni zrealizowany lub nie został zrealizowany lub nie może być zrealizowany w wymaganym terminie;</w:t>
      </w:r>
    </w:p>
    <w:p w14:paraId="02357F3E" w14:textId="3903354F" w:rsidR="004962EA" w:rsidRPr="009502F7" w:rsidRDefault="004962EA" w:rsidP="009502F7">
      <w:pPr>
        <w:spacing w:after="120"/>
        <w:ind w:left="720"/>
        <w:jc w:val="both"/>
        <w:rPr>
          <w:rFonts w:ascii="Arial" w:hAnsi="Arial" w:cs="Arial"/>
          <w:lang w:val="pl-PL"/>
        </w:rPr>
      </w:pPr>
      <w:r w:rsidRPr="009502F7">
        <w:rPr>
          <w:rFonts w:ascii="Arial" w:hAnsi="Arial" w:cs="Arial"/>
          <w:lang w:val="pl-PL"/>
        </w:rPr>
        <w:t xml:space="preserve">g) </w:t>
      </w:r>
      <w:r w:rsidR="00282B77" w:rsidRPr="009502F7">
        <w:rPr>
          <w:rFonts w:ascii="Arial" w:hAnsi="Arial" w:cs="Arial"/>
          <w:lang w:val="pl-PL"/>
        </w:rPr>
        <w:t>projekt w znaczący sposób nie osiągnął celów, rezultatów i produktów zaplanowanych we wniosku o dofinansowanie, chyba że zostanie to należycie uzasadnione</w:t>
      </w:r>
      <w:r w:rsidR="002C0882" w:rsidRPr="009502F7">
        <w:rPr>
          <w:rFonts w:ascii="Arial" w:hAnsi="Arial" w:cs="Arial"/>
          <w:lang w:val="pl-PL"/>
        </w:rPr>
        <w:t>;</w:t>
      </w:r>
    </w:p>
    <w:p w14:paraId="20BAE1C4" w14:textId="4AC2CB42" w:rsidR="004962EA" w:rsidRPr="009502F7" w:rsidRDefault="004962EA" w:rsidP="009502F7">
      <w:pPr>
        <w:pStyle w:val="Tekstpodstawowywcity2"/>
        <w:spacing w:after="120"/>
        <w:rPr>
          <w:rFonts w:ascii="Arial" w:hAnsi="Arial" w:cs="Arial"/>
          <w:lang w:val="pl-PL"/>
        </w:rPr>
      </w:pPr>
      <w:r w:rsidRPr="009502F7">
        <w:rPr>
          <w:rFonts w:ascii="Arial" w:hAnsi="Arial" w:cs="Arial"/>
          <w:lang w:val="pl-PL"/>
        </w:rPr>
        <w:t xml:space="preserve">h) </w:t>
      </w:r>
      <w:r w:rsidR="002C0882" w:rsidRPr="009502F7">
        <w:rPr>
          <w:rFonts w:ascii="Arial" w:hAnsi="Arial" w:cs="Arial"/>
          <w:lang w:val="pl-PL"/>
        </w:rPr>
        <w:t xml:space="preserve">PW nie przedłożył w wyznaczonym terminie wymaganych </w:t>
      </w:r>
      <w:r w:rsidR="003A3865" w:rsidRPr="009502F7">
        <w:rPr>
          <w:rFonts w:ascii="Arial" w:hAnsi="Arial" w:cs="Arial"/>
          <w:lang w:val="pl-PL"/>
        </w:rPr>
        <w:t>raportów</w:t>
      </w:r>
      <w:r w:rsidR="002C0882" w:rsidRPr="009502F7">
        <w:rPr>
          <w:rFonts w:ascii="Arial" w:hAnsi="Arial" w:cs="Arial"/>
          <w:lang w:val="pl-PL"/>
        </w:rPr>
        <w:t xml:space="preserve">, dowodów lub niezbędnych informacji </w:t>
      </w:r>
      <w:r w:rsidR="003A3865" w:rsidRPr="009502F7">
        <w:rPr>
          <w:rFonts w:ascii="Arial" w:hAnsi="Arial" w:cs="Arial"/>
          <w:lang w:val="pl-PL"/>
        </w:rPr>
        <w:t xml:space="preserve">na </w:t>
      </w:r>
      <w:r w:rsidR="002C0882" w:rsidRPr="009502F7">
        <w:rPr>
          <w:rFonts w:ascii="Arial" w:hAnsi="Arial" w:cs="Arial"/>
          <w:lang w:val="pl-PL"/>
        </w:rPr>
        <w:t>żądan</w:t>
      </w:r>
      <w:r w:rsidR="003A3865" w:rsidRPr="009502F7">
        <w:rPr>
          <w:rFonts w:ascii="Arial" w:hAnsi="Arial" w:cs="Arial"/>
          <w:lang w:val="pl-PL"/>
        </w:rPr>
        <w:t>ie</w:t>
      </w:r>
      <w:r w:rsidR="002C0882" w:rsidRPr="009502F7">
        <w:rPr>
          <w:rFonts w:ascii="Arial" w:hAnsi="Arial" w:cs="Arial"/>
          <w:lang w:val="pl-PL"/>
        </w:rPr>
        <w:t xml:space="preserve"> </w:t>
      </w:r>
      <w:r w:rsidR="003A3865" w:rsidRPr="009502F7">
        <w:rPr>
          <w:rFonts w:ascii="Arial" w:hAnsi="Arial" w:cs="Arial"/>
          <w:lang w:val="pl-PL"/>
        </w:rPr>
        <w:t>instytucji</w:t>
      </w:r>
      <w:r w:rsidR="002C0882" w:rsidRPr="009502F7">
        <w:rPr>
          <w:rFonts w:ascii="Arial" w:hAnsi="Arial" w:cs="Arial"/>
          <w:lang w:val="pl-PL"/>
        </w:rPr>
        <w:t xml:space="preserve"> programu, pod warunkiem, że PW otrzymał co najmniej jedno pisemne upomnienie wyznaczające termin i określające konsekwencje prawne niespełnienia tych wymagań;</w:t>
      </w:r>
    </w:p>
    <w:p w14:paraId="44153F50" w14:textId="55D4FFE0" w:rsidR="004962EA" w:rsidRPr="009502F7" w:rsidRDefault="004962EA" w:rsidP="009502F7">
      <w:pPr>
        <w:spacing w:after="120"/>
        <w:ind w:left="720"/>
        <w:jc w:val="both"/>
        <w:rPr>
          <w:rFonts w:ascii="Arial" w:hAnsi="Arial" w:cs="Arial"/>
          <w:lang w:val="pl-PL"/>
        </w:rPr>
      </w:pPr>
      <w:r w:rsidRPr="009502F7">
        <w:rPr>
          <w:rFonts w:ascii="Arial" w:hAnsi="Arial" w:cs="Arial"/>
          <w:lang w:val="pl-PL"/>
        </w:rPr>
        <w:t xml:space="preserve">i) </w:t>
      </w:r>
      <w:r w:rsidR="002C0882" w:rsidRPr="009502F7">
        <w:rPr>
          <w:rFonts w:ascii="Arial" w:hAnsi="Arial" w:cs="Arial"/>
          <w:lang w:val="pl-PL"/>
        </w:rPr>
        <w:t>dofinansowanie programu zostało częściowo lub w całości wykorzystane na cele inne niż uzgodnione;</w:t>
      </w:r>
    </w:p>
    <w:p w14:paraId="45BDC086" w14:textId="21B91D84" w:rsidR="004962EA" w:rsidRPr="009502F7" w:rsidRDefault="004962EA" w:rsidP="009502F7">
      <w:pPr>
        <w:pStyle w:val="Tekstpodstawowywcity2"/>
        <w:spacing w:after="120"/>
        <w:rPr>
          <w:rFonts w:ascii="Arial" w:hAnsi="Arial" w:cs="Arial"/>
          <w:lang w:val="pl-PL"/>
        </w:rPr>
      </w:pPr>
      <w:r w:rsidRPr="009502F7">
        <w:rPr>
          <w:rFonts w:ascii="Arial" w:hAnsi="Arial" w:cs="Arial"/>
          <w:lang w:val="pl-PL"/>
        </w:rPr>
        <w:t xml:space="preserve">j) </w:t>
      </w:r>
      <w:r w:rsidR="002C0882" w:rsidRPr="009502F7">
        <w:rPr>
          <w:rFonts w:ascii="Arial" w:hAnsi="Arial" w:cs="Arial"/>
          <w:lang w:val="pl-PL"/>
        </w:rPr>
        <w:t>PW utrudniał lub uniemożliwił przeprowadzenie kontroli projektu lub nie zachował dokumentacji projektu wymaganej do przeprowadzenia kontroli;</w:t>
      </w:r>
    </w:p>
    <w:p w14:paraId="7346690E" w14:textId="394AC440" w:rsidR="004962EA" w:rsidRPr="009502F7" w:rsidRDefault="004962EA" w:rsidP="009502F7">
      <w:pPr>
        <w:pStyle w:val="Tekstpodstawowywcity2"/>
        <w:spacing w:after="120"/>
        <w:rPr>
          <w:rFonts w:ascii="Arial" w:hAnsi="Arial" w:cs="Arial"/>
          <w:lang w:val="pl-PL"/>
        </w:rPr>
      </w:pPr>
      <w:r w:rsidRPr="009502F7">
        <w:rPr>
          <w:rFonts w:ascii="Arial" w:hAnsi="Arial" w:cs="Arial"/>
          <w:lang w:val="pl-PL"/>
        </w:rPr>
        <w:t xml:space="preserve">k) </w:t>
      </w:r>
      <w:r w:rsidR="002C0882" w:rsidRPr="009502F7">
        <w:rPr>
          <w:rFonts w:ascii="Arial" w:hAnsi="Arial" w:cs="Arial"/>
          <w:lang w:val="pl-PL"/>
        </w:rPr>
        <w:t>PW nie zgłosił niezwłocznie zdarzeń opóźniających lub uniemożliwiających realizację projektu lub okoliczności prowadzących do jego modyfikacji;</w:t>
      </w:r>
    </w:p>
    <w:p w14:paraId="7BF085E6" w14:textId="6F54A2C3" w:rsidR="004962EA" w:rsidRPr="0008178A" w:rsidRDefault="004962EA" w:rsidP="0008178A">
      <w:pPr>
        <w:spacing w:after="120"/>
        <w:ind w:left="720"/>
        <w:jc w:val="both"/>
        <w:rPr>
          <w:rFonts w:ascii="Arial" w:hAnsi="Arial" w:cs="Arial"/>
          <w:lang w:val="pl-PL"/>
        </w:rPr>
      </w:pPr>
      <w:r w:rsidRPr="009502F7">
        <w:rPr>
          <w:rFonts w:ascii="Arial" w:hAnsi="Arial" w:cs="Arial"/>
          <w:lang w:val="pl-PL"/>
        </w:rPr>
        <w:t xml:space="preserve">l) </w:t>
      </w:r>
      <w:r w:rsidR="002C0882" w:rsidRPr="009502F7">
        <w:rPr>
          <w:rFonts w:ascii="Arial" w:hAnsi="Arial" w:cs="Arial"/>
          <w:lang w:val="pl-PL"/>
        </w:rPr>
        <w:t>PW lub którykolwiek z PP naruszył prawodawstwo UE i/lub przepisy krajowe.</w:t>
      </w:r>
    </w:p>
    <w:p w14:paraId="25D2B22D" w14:textId="1080A3DC" w:rsidR="004962EA" w:rsidRPr="0008178A" w:rsidRDefault="00E37C06" w:rsidP="004962EA">
      <w:pPr>
        <w:jc w:val="both"/>
        <w:rPr>
          <w:rFonts w:ascii="Arial" w:hAnsi="Arial" w:cs="Arial"/>
          <w:lang w:val="pl-PL"/>
        </w:rPr>
      </w:pPr>
      <w:r w:rsidRPr="0008178A">
        <w:rPr>
          <w:rFonts w:ascii="Arial" w:hAnsi="Arial" w:cs="Arial"/>
          <w:lang w:val="pl-PL"/>
        </w:rPr>
        <w:t xml:space="preserve">2. </w:t>
      </w:r>
      <w:r w:rsidR="00526BB6" w:rsidRPr="0008178A">
        <w:rPr>
          <w:rFonts w:ascii="Arial" w:hAnsi="Arial" w:cs="Arial"/>
          <w:lang w:val="pl-PL"/>
        </w:rPr>
        <w:t>Po rozwiązaniu przez IZ niniejszej umowy, PW otrzymuje pisemne zawiadomienie zawierające niezbędne instrukcje dotyczące zamknięcia projektu. W przypadku</w:t>
      </w:r>
      <w:r w:rsidR="003A3865" w:rsidRPr="0008178A">
        <w:rPr>
          <w:rFonts w:ascii="Arial" w:hAnsi="Arial" w:cs="Arial"/>
          <w:lang w:val="pl-PL"/>
        </w:rPr>
        <w:t>,</w:t>
      </w:r>
      <w:r w:rsidR="00526BB6" w:rsidRPr="0008178A">
        <w:rPr>
          <w:rFonts w:ascii="Arial" w:hAnsi="Arial" w:cs="Arial"/>
          <w:lang w:val="pl-PL"/>
        </w:rPr>
        <w:t xml:space="preserve"> gdy rozwiązanie umowy następuje na podstawie ust. 1 niniejszego artykułu, IZ może zażądać pełnego lub częściowego zwrotu kwot już wypłaconych ze środków dofinansowania programu, proporcjonalnie do wagi danej nieprawidłowości i po umożliwieniu PW złożenia wyjaśnień. IZ informuje PW z zachowaniem co najmniej 30-dniowego okresu wypowiedzenia, w formie pisemnej, i bez wypłacania jakiegokolwiek odszkodowania. Po upływie okresu wypowiedzenia, IZ potwierdza rozwiązanie umowy (chyba, że nowe informacje przekazane w okresie wypowiedzenia pozwalają IZ na ponowne rozważenie kwestii rozwiązania umowy).</w:t>
      </w:r>
      <w:r w:rsidR="001B7100" w:rsidRPr="0008178A">
        <w:rPr>
          <w:rFonts w:ascii="Arial" w:hAnsi="Arial" w:cs="Arial"/>
          <w:lang w:val="pl-PL"/>
        </w:rPr>
        <w:t xml:space="preserve"> </w:t>
      </w:r>
    </w:p>
    <w:p w14:paraId="2186A869" w14:textId="77777777" w:rsidR="004962EA" w:rsidRPr="0008178A" w:rsidRDefault="004962EA" w:rsidP="004962EA">
      <w:pPr>
        <w:jc w:val="both"/>
        <w:rPr>
          <w:rFonts w:ascii="Arial" w:hAnsi="Arial" w:cs="Arial"/>
          <w:lang w:val="pl-PL"/>
        </w:rPr>
      </w:pPr>
    </w:p>
    <w:p w14:paraId="1B80E728" w14:textId="738E374D" w:rsidR="004962EA" w:rsidRPr="0008178A" w:rsidRDefault="00E37C06" w:rsidP="004962EA">
      <w:pPr>
        <w:jc w:val="both"/>
        <w:rPr>
          <w:rFonts w:ascii="Arial" w:hAnsi="Arial" w:cs="Arial"/>
          <w:lang w:val="pl-PL"/>
        </w:rPr>
      </w:pPr>
      <w:r w:rsidRPr="0008178A">
        <w:rPr>
          <w:rFonts w:ascii="Arial" w:hAnsi="Arial" w:cs="Arial"/>
          <w:lang w:val="pl-PL"/>
        </w:rPr>
        <w:t xml:space="preserve">3. </w:t>
      </w:r>
      <w:r w:rsidR="00094550" w:rsidRPr="0008178A">
        <w:rPr>
          <w:rFonts w:ascii="Arial" w:hAnsi="Arial" w:cs="Arial"/>
          <w:lang w:val="pl-PL"/>
        </w:rPr>
        <w:t xml:space="preserve">W przypadku siły wyższej, tj. jeśli wyjątkowe okoliczności sprawią, że realizacja projektu będzie nadmiernie utrudniona lub niebezpieczna, a umowa o dofinansowanie nie będzie mogła być dalej skutecznie i odpowiednio realizowana, strony mogą rozwiązać umowę o dofinansowanie z co najmniej 30-dniowym pisemnym wypowiedzeniem, bez obowiązku wypłaty odszkodowania. IZ może zwrócić </w:t>
      </w:r>
      <w:r w:rsidR="00774321" w:rsidRPr="0008178A">
        <w:rPr>
          <w:rFonts w:ascii="Arial" w:hAnsi="Arial" w:cs="Arial"/>
          <w:lang w:val="pl-PL"/>
        </w:rPr>
        <w:t>niemożliwe do uniknięcia</w:t>
      </w:r>
      <w:r w:rsidR="00094550" w:rsidRPr="0008178A">
        <w:rPr>
          <w:rFonts w:ascii="Arial" w:hAnsi="Arial" w:cs="Arial"/>
          <w:lang w:val="pl-PL"/>
        </w:rPr>
        <w:t xml:space="preserve"> </w:t>
      </w:r>
      <w:r w:rsidR="003A3865" w:rsidRPr="0008178A">
        <w:rPr>
          <w:rFonts w:ascii="Arial" w:hAnsi="Arial" w:cs="Arial"/>
          <w:lang w:val="pl-PL"/>
        </w:rPr>
        <w:t>koszt</w:t>
      </w:r>
      <w:r w:rsidR="006B1F5C">
        <w:rPr>
          <w:rFonts w:ascii="Arial" w:hAnsi="Arial" w:cs="Arial"/>
          <w:lang w:val="pl-PL"/>
        </w:rPr>
        <w:t>y</w:t>
      </w:r>
      <w:r w:rsidR="003A3865" w:rsidRPr="0008178A">
        <w:rPr>
          <w:rFonts w:ascii="Arial" w:hAnsi="Arial" w:cs="Arial"/>
          <w:lang w:val="pl-PL"/>
        </w:rPr>
        <w:t xml:space="preserve"> </w:t>
      </w:r>
      <w:r w:rsidR="00094550" w:rsidRPr="0008178A">
        <w:rPr>
          <w:rFonts w:ascii="Arial" w:hAnsi="Arial" w:cs="Arial"/>
          <w:lang w:val="pl-PL"/>
        </w:rPr>
        <w:t>rezydualn</w:t>
      </w:r>
      <w:r w:rsidR="006B1F5C">
        <w:rPr>
          <w:rFonts w:ascii="Arial" w:hAnsi="Arial" w:cs="Arial"/>
          <w:lang w:val="pl-PL"/>
        </w:rPr>
        <w:t>e,</w:t>
      </w:r>
      <w:r w:rsidR="00094550" w:rsidRPr="0008178A">
        <w:rPr>
          <w:rFonts w:ascii="Arial" w:hAnsi="Arial" w:cs="Arial"/>
          <w:lang w:val="pl-PL"/>
        </w:rPr>
        <w:t xml:space="preserve"> poniesion</w:t>
      </w:r>
      <w:r w:rsidR="006B1F5C">
        <w:rPr>
          <w:rFonts w:ascii="Arial" w:hAnsi="Arial" w:cs="Arial"/>
          <w:lang w:val="pl-PL"/>
        </w:rPr>
        <w:t>e</w:t>
      </w:r>
      <w:r w:rsidR="00094550" w:rsidRPr="0008178A">
        <w:rPr>
          <w:rFonts w:ascii="Arial" w:hAnsi="Arial" w:cs="Arial"/>
          <w:lang w:val="pl-PL"/>
        </w:rPr>
        <w:t xml:space="preserve"> w okresie wypowiedzenia (ale tylko w odniesieniu do działań i wydatków, które zostały prawidłowo wykonane).</w:t>
      </w:r>
    </w:p>
    <w:p w14:paraId="19E8F9F5" w14:textId="77777777" w:rsidR="004962EA" w:rsidRPr="0008178A" w:rsidRDefault="004962EA" w:rsidP="004962EA">
      <w:pPr>
        <w:jc w:val="both"/>
        <w:rPr>
          <w:rFonts w:ascii="Arial" w:hAnsi="Arial" w:cs="Arial"/>
          <w:lang w:val="pl-PL"/>
        </w:rPr>
      </w:pPr>
    </w:p>
    <w:p w14:paraId="576DD492" w14:textId="410D1CE4" w:rsidR="004962EA" w:rsidRPr="008924D4" w:rsidRDefault="00E37C06" w:rsidP="004962EA">
      <w:pPr>
        <w:jc w:val="both"/>
        <w:rPr>
          <w:rFonts w:ascii="Arial" w:hAnsi="Arial" w:cs="Arial"/>
          <w:lang w:val="pl-PL"/>
        </w:rPr>
      </w:pPr>
      <w:r w:rsidRPr="008924D4">
        <w:rPr>
          <w:rFonts w:ascii="Arial" w:hAnsi="Arial" w:cs="Arial"/>
          <w:lang w:val="pl-PL"/>
        </w:rPr>
        <w:lastRenderedPageBreak/>
        <w:t xml:space="preserve">4. </w:t>
      </w:r>
      <w:r w:rsidR="00094550" w:rsidRPr="008924D4">
        <w:rPr>
          <w:rFonts w:ascii="Arial" w:hAnsi="Arial" w:cs="Arial"/>
          <w:lang w:val="pl-PL"/>
        </w:rPr>
        <w:t>PW jest uprawniony do wnioskowania o płatności z programu wyłącznie za zrealizowaną część projektu oraz za działania wykonane przed rozwiązaniem umowy i zgłoszone do programu w terminie wskazanym w piśmie rozwiązującym umowę.</w:t>
      </w:r>
    </w:p>
    <w:p w14:paraId="01971EB8" w14:textId="77777777" w:rsidR="004962EA" w:rsidRPr="008924D4" w:rsidRDefault="004962EA" w:rsidP="004962EA">
      <w:pPr>
        <w:jc w:val="both"/>
        <w:rPr>
          <w:rFonts w:ascii="Arial" w:hAnsi="Arial" w:cs="Arial"/>
          <w:lang w:val="pl-PL"/>
        </w:rPr>
      </w:pPr>
    </w:p>
    <w:p w14:paraId="4CC19B15" w14:textId="5BAEC518" w:rsidR="00763EDA" w:rsidRPr="008924D4" w:rsidRDefault="00B6461B" w:rsidP="004962EA">
      <w:pPr>
        <w:jc w:val="both"/>
        <w:rPr>
          <w:rFonts w:ascii="Arial" w:hAnsi="Arial" w:cs="Arial"/>
          <w:lang w:val="pl-PL"/>
        </w:rPr>
      </w:pPr>
      <w:r w:rsidRPr="008924D4">
        <w:rPr>
          <w:rFonts w:ascii="Arial" w:hAnsi="Arial" w:cs="Arial"/>
          <w:lang w:val="pl-PL"/>
        </w:rPr>
        <w:t>5</w:t>
      </w:r>
      <w:r w:rsidR="00E37C06" w:rsidRPr="008924D4">
        <w:rPr>
          <w:rFonts w:ascii="Arial" w:hAnsi="Arial" w:cs="Arial"/>
          <w:lang w:val="pl-PL"/>
        </w:rPr>
        <w:t xml:space="preserve">. </w:t>
      </w:r>
      <w:r w:rsidR="00094550" w:rsidRPr="008924D4">
        <w:rPr>
          <w:rFonts w:ascii="Arial" w:hAnsi="Arial" w:cs="Arial"/>
          <w:lang w:val="pl-PL"/>
        </w:rPr>
        <w:t>Umowa może zostać rozwiązana za pisemnym porozumieniem stron (PW oraz IZ).</w:t>
      </w:r>
    </w:p>
    <w:p w14:paraId="3F7C0B9C" w14:textId="77777777" w:rsidR="00612C25" w:rsidRPr="008924D4" w:rsidRDefault="00612C25" w:rsidP="004962EA">
      <w:pPr>
        <w:jc w:val="both"/>
        <w:rPr>
          <w:rFonts w:ascii="Arial" w:hAnsi="Arial" w:cs="Arial"/>
          <w:lang w:val="pl-PL"/>
        </w:rPr>
      </w:pPr>
    </w:p>
    <w:p w14:paraId="56DA0063" w14:textId="058835FE" w:rsidR="00612C25" w:rsidRPr="008924D4" w:rsidRDefault="00B6461B" w:rsidP="004962EA">
      <w:pPr>
        <w:jc w:val="both"/>
        <w:rPr>
          <w:rFonts w:ascii="Arial" w:hAnsi="Arial" w:cs="Arial"/>
          <w:lang w:val="pl-PL"/>
        </w:rPr>
      </w:pPr>
      <w:r w:rsidRPr="008924D4">
        <w:rPr>
          <w:rFonts w:ascii="Arial" w:hAnsi="Arial" w:cs="Arial"/>
          <w:lang w:val="pl-PL"/>
        </w:rPr>
        <w:t>6</w:t>
      </w:r>
      <w:r w:rsidR="00612C25" w:rsidRPr="008924D4">
        <w:rPr>
          <w:rFonts w:ascii="Arial" w:hAnsi="Arial" w:cs="Arial"/>
          <w:lang w:val="pl-PL"/>
        </w:rPr>
        <w:t xml:space="preserve">. </w:t>
      </w:r>
      <w:r w:rsidR="00244434" w:rsidRPr="008924D4">
        <w:rPr>
          <w:rFonts w:ascii="Arial" w:hAnsi="Arial" w:cs="Arial"/>
          <w:lang w:val="pl-PL"/>
        </w:rPr>
        <w:t>Po rozwiązaniu umowy nadal aktualne zobowiązania PW (w szczególności te wymienione w art. 6, 7, 8, 9 i 10) pozostają w mocy aż do końca okresu wymienionego w art. 6.4.</w:t>
      </w:r>
      <w:r w:rsidR="002D3590" w:rsidRPr="008924D4">
        <w:rPr>
          <w:rFonts w:ascii="Arial" w:hAnsi="Arial" w:cs="Arial"/>
          <w:lang w:val="pl-PL"/>
        </w:rPr>
        <w:t xml:space="preserve"> </w:t>
      </w:r>
    </w:p>
    <w:p w14:paraId="5A415FF6" w14:textId="3A2D7C7F" w:rsidR="00042793" w:rsidRPr="008924D4" w:rsidRDefault="00042793" w:rsidP="004962EA">
      <w:pPr>
        <w:jc w:val="both"/>
        <w:rPr>
          <w:rFonts w:ascii="Arial" w:hAnsi="Arial" w:cs="Arial"/>
          <w:lang w:val="pl-PL"/>
        </w:rPr>
      </w:pPr>
    </w:p>
    <w:p w14:paraId="29989FB5" w14:textId="77777777" w:rsidR="00857186" w:rsidRPr="009B7F13" w:rsidRDefault="00857186" w:rsidP="004962EA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7E0DED5F" w14:textId="12526249" w:rsidR="00042793" w:rsidRPr="008924D4" w:rsidRDefault="00AE31A7" w:rsidP="00042793">
      <w:pPr>
        <w:pStyle w:val="Nagwek4"/>
        <w:jc w:val="center"/>
        <w:rPr>
          <w:rFonts w:ascii="Arial" w:hAnsi="Arial" w:cs="Arial"/>
          <w:lang w:val="pl-PL"/>
        </w:rPr>
      </w:pPr>
      <w:r w:rsidRPr="008924D4">
        <w:rPr>
          <w:rFonts w:ascii="Arial" w:hAnsi="Arial" w:cs="Arial"/>
          <w:lang w:val="pl-PL"/>
        </w:rPr>
        <w:t>Artykuł 13: Zarządzanie danymi i ich ochrona</w:t>
      </w:r>
    </w:p>
    <w:p w14:paraId="7D35B417" w14:textId="40716BAB" w:rsidR="00042793" w:rsidRPr="008924D4" w:rsidRDefault="00042793" w:rsidP="004962EA">
      <w:pPr>
        <w:jc w:val="both"/>
        <w:rPr>
          <w:rFonts w:ascii="Arial" w:hAnsi="Arial" w:cs="Arial"/>
          <w:lang w:val="pl-PL"/>
        </w:rPr>
      </w:pPr>
    </w:p>
    <w:p w14:paraId="16211A52" w14:textId="58C54755" w:rsidR="00FC4E79" w:rsidRPr="008924D4" w:rsidRDefault="00E37C06" w:rsidP="00FC4E79">
      <w:pPr>
        <w:jc w:val="both"/>
        <w:rPr>
          <w:rFonts w:ascii="Arial" w:hAnsi="Arial" w:cs="Arial"/>
          <w:lang w:val="pl-PL"/>
        </w:rPr>
      </w:pPr>
      <w:r w:rsidRPr="008924D4">
        <w:rPr>
          <w:rFonts w:ascii="Arial" w:hAnsi="Arial" w:cs="Arial"/>
          <w:lang w:val="pl-PL"/>
        </w:rPr>
        <w:t xml:space="preserve">1. </w:t>
      </w:r>
      <w:r w:rsidR="00CA6DD9" w:rsidRPr="008924D4">
        <w:rPr>
          <w:rFonts w:ascii="Arial" w:hAnsi="Arial" w:cs="Arial"/>
          <w:lang w:val="pl-PL"/>
        </w:rPr>
        <w:t xml:space="preserve">Wszelkie dane osobowe w ramach umowy o dofinansowanie są przetwarzane przez IZ/WS lub inne właściwe </w:t>
      </w:r>
      <w:r w:rsidR="008924D4">
        <w:rPr>
          <w:rFonts w:ascii="Arial" w:hAnsi="Arial" w:cs="Arial"/>
          <w:lang w:val="pl-PL"/>
        </w:rPr>
        <w:t>instytucje</w:t>
      </w:r>
      <w:r w:rsidR="00CA6DD9" w:rsidRPr="008924D4">
        <w:rPr>
          <w:rFonts w:ascii="Arial" w:hAnsi="Arial" w:cs="Arial"/>
          <w:lang w:val="pl-PL"/>
        </w:rPr>
        <w:t xml:space="preserve"> programu zgodnie z Rozporządzeniem Parlamentu Europejskiego i Rady (UE) 2016/679 z dnia 27 kwietnia 2016 r. w sprawie ochrony osób fizycznych w związku z przetwarzaniem danych osobowych i w sprawie swobodnego przepływu takich danych (ogólne rozporządzenie o ochronie danych/RODO) oraz warunkami Portalu Interreg Europa.</w:t>
      </w:r>
    </w:p>
    <w:p w14:paraId="253794C4" w14:textId="3AE1F2F0" w:rsidR="00FC4E79" w:rsidRPr="008924D4" w:rsidRDefault="00FC4E79" w:rsidP="00FC4E79">
      <w:pPr>
        <w:jc w:val="both"/>
        <w:rPr>
          <w:rFonts w:ascii="Arial" w:hAnsi="Arial" w:cs="Arial"/>
          <w:lang w:val="pl-PL"/>
        </w:rPr>
      </w:pPr>
    </w:p>
    <w:p w14:paraId="2D215DCA" w14:textId="4B43FAA9" w:rsidR="00232AAE" w:rsidRPr="008924D4" w:rsidRDefault="00E37C06" w:rsidP="00FC4E79">
      <w:pPr>
        <w:jc w:val="both"/>
        <w:rPr>
          <w:rFonts w:ascii="Arial" w:hAnsi="Arial" w:cs="Arial"/>
          <w:lang w:val="pl-PL"/>
        </w:rPr>
      </w:pPr>
      <w:r w:rsidRPr="008924D4">
        <w:rPr>
          <w:rFonts w:ascii="Arial" w:hAnsi="Arial" w:cs="Arial"/>
          <w:lang w:val="pl-PL"/>
        </w:rPr>
        <w:t xml:space="preserve">2. </w:t>
      </w:r>
      <w:r w:rsidR="00CA6DD9" w:rsidRPr="008924D4">
        <w:rPr>
          <w:rFonts w:ascii="Arial" w:hAnsi="Arial" w:cs="Arial"/>
          <w:lang w:val="pl-PL"/>
        </w:rPr>
        <w:t xml:space="preserve">Zgodnie z art. 4 rozporządzenia (UE) nr 1060/2021, IZ, inne </w:t>
      </w:r>
      <w:r w:rsidR="00A20508">
        <w:rPr>
          <w:rFonts w:ascii="Arial" w:hAnsi="Arial" w:cs="Arial"/>
          <w:lang w:val="pl-PL"/>
        </w:rPr>
        <w:t>instytucje</w:t>
      </w:r>
      <w:r w:rsidR="00CA6DD9" w:rsidRPr="008924D4">
        <w:rPr>
          <w:rFonts w:ascii="Arial" w:hAnsi="Arial" w:cs="Arial"/>
          <w:lang w:val="pl-PL"/>
        </w:rPr>
        <w:t xml:space="preserve"> programu </w:t>
      </w:r>
      <w:r w:rsidR="00A20508">
        <w:rPr>
          <w:rFonts w:ascii="Arial" w:hAnsi="Arial" w:cs="Arial"/>
          <w:lang w:val="pl-PL"/>
        </w:rPr>
        <w:t>oraz</w:t>
      </w:r>
      <w:r w:rsidR="00CA6DD9" w:rsidRPr="008924D4">
        <w:rPr>
          <w:rFonts w:ascii="Arial" w:hAnsi="Arial" w:cs="Arial"/>
          <w:lang w:val="pl-PL"/>
        </w:rPr>
        <w:t xml:space="preserve"> Komisja mogą przetwarzać dane osobowe jeśli jest to konieczne do celów wypełniania ich odpowiednich obowiązków wynikających ze zbioru zasad i przepisów, o którym mowa w art. 1, w szczególności w zakresie monitorowania, </w:t>
      </w:r>
      <w:r w:rsidR="00836E9B" w:rsidRPr="008924D4">
        <w:rPr>
          <w:rFonts w:ascii="Arial" w:hAnsi="Arial" w:cs="Arial"/>
          <w:lang w:val="pl-PL"/>
        </w:rPr>
        <w:t>raportowania</w:t>
      </w:r>
      <w:r w:rsidR="00CA6DD9" w:rsidRPr="008924D4">
        <w:rPr>
          <w:rFonts w:ascii="Arial" w:hAnsi="Arial" w:cs="Arial"/>
          <w:lang w:val="pl-PL"/>
        </w:rPr>
        <w:t xml:space="preserve">, komunikacji, publikacji, </w:t>
      </w:r>
      <w:r w:rsidR="00836E9B" w:rsidRPr="008924D4">
        <w:rPr>
          <w:rFonts w:ascii="Arial" w:hAnsi="Arial" w:cs="Arial"/>
          <w:lang w:val="pl-PL"/>
        </w:rPr>
        <w:t>ewaluacji</w:t>
      </w:r>
      <w:r w:rsidR="00CA6DD9" w:rsidRPr="008924D4">
        <w:rPr>
          <w:rFonts w:ascii="Arial" w:hAnsi="Arial" w:cs="Arial"/>
          <w:lang w:val="pl-PL"/>
        </w:rPr>
        <w:t>, zarządzania finansowego, weryfikacji i audytów oraz, w stosownych przypadkach, określania kwalifikowalności uczestników.</w:t>
      </w:r>
    </w:p>
    <w:p w14:paraId="5FCB3793" w14:textId="77777777" w:rsidR="00FC4E79" w:rsidRPr="008924D4" w:rsidRDefault="00FC4E79" w:rsidP="00FC4E79">
      <w:pPr>
        <w:jc w:val="both"/>
        <w:rPr>
          <w:rFonts w:ascii="Arial" w:hAnsi="Arial" w:cs="Arial"/>
          <w:lang w:val="pl-PL"/>
        </w:rPr>
      </w:pPr>
    </w:p>
    <w:p w14:paraId="3E245023" w14:textId="0551F72C" w:rsidR="00FC4E79" w:rsidRPr="008924D4" w:rsidRDefault="00E37C06" w:rsidP="00FC4E79">
      <w:pPr>
        <w:jc w:val="both"/>
        <w:rPr>
          <w:rFonts w:ascii="Arial" w:hAnsi="Arial" w:cs="Arial"/>
          <w:lang w:val="pl-PL"/>
        </w:rPr>
      </w:pPr>
      <w:r w:rsidRPr="008924D4">
        <w:rPr>
          <w:rFonts w:ascii="Arial" w:hAnsi="Arial" w:cs="Arial"/>
          <w:lang w:val="pl-PL"/>
        </w:rPr>
        <w:t xml:space="preserve">3. </w:t>
      </w:r>
      <w:r w:rsidR="00CA6DD9" w:rsidRPr="008924D4">
        <w:rPr>
          <w:rFonts w:ascii="Arial" w:hAnsi="Arial" w:cs="Arial"/>
          <w:lang w:val="pl-PL"/>
        </w:rPr>
        <w:t xml:space="preserve">IZ może przekazywać dane dotyczące projektów i/lub dane osobowe odpowiednim </w:t>
      </w:r>
      <w:r w:rsidR="004B6F13" w:rsidRPr="008924D4">
        <w:rPr>
          <w:rFonts w:ascii="Arial" w:hAnsi="Arial" w:cs="Arial"/>
          <w:lang w:val="pl-PL"/>
        </w:rPr>
        <w:t xml:space="preserve">instytucjom </w:t>
      </w:r>
      <w:r w:rsidR="00CA6DD9" w:rsidRPr="008924D4">
        <w:rPr>
          <w:rFonts w:ascii="Arial" w:hAnsi="Arial" w:cs="Arial"/>
          <w:lang w:val="pl-PL"/>
        </w:rPr>
        <w:t xml:space="preserve">programu </w:t>
      </w:r>
      <w:r w:rsidR="004B6F13" w:rsidRPr="008924D4">
        <w:rPr>
          <w:rFonts w:ascii="Arial" w:hAnsi="Arial" w:cs="Arial"/>
          <w:lang w:val="pl-PL"/>
        </w:rPr>
        <w:t>oraz</w:t>
      </w:r>
      <w:r w:rsidR="00CA6DD9" w:rsidRPr="008924D4">
        <w:rPr>
          <w:rFonts w:ascii="Arial" w:hAnsi="Arial" w:cs="Arial"/>
          <w:lang w:val="pl-PL"/>
        </w:rPr>
        <w:t xml:space="preserve"> władzom krajowym w celach wymienionych w punkcie 2 niniejszego artykułu.</w:t>
      </w:r>
    </w:p>
    <w:p w14:paraId="39C2315C" w14:textId="77777777" w:rsidR="008175FF" w:rsidRPr="009B7F13" w:rsidRDefault="008175FF" w:rsidP="00FC4E79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7023459F" w14:textId="33FF4D2A" w:rsidR="00763EDA" w:rsidRPr="009B7F13" w:rsidRDefault="00763EDA" w:rsidP="002E24BA">
      <w:pPr>
        <w:jc w:val="both"/>
        <w:rPr>
          <w:rFonts w:ascii="Arial" w:hAnsi="Arial" w:cs="Arial"/>
          <w:lang w:val="pl-PL"/>
        </w:rPr>
      </w:pPr>
    </w:p>
    <w:p w14:paraId="644007FE" w14:textId="1A4FC350" w:rsidR="00763EDA" w:rsidRPr="009B7F13" w:rsidRDefault="00CA6DD9" w:rsidP="00584EDD">
      <w:pPr>
        <w:pStyle w:val="Nagwek6"/>
        <w:rPr>
          <w:rFonts w:ascii="Arial" w:hAnsi="Arial" w:cs="Arial"/>
          <w:sz w:val="36"/>
          <w:szCs w:val="36"/>
          <w:lang w:val="pl-PL"/>
        </w:rPr>
      </w:pPr>
      <w:r w:rsidRPr="009B7F13">
        <w:rPr>
          <w:rFonts w:ascii="Arial" w:hAnsi="Arial" w:cs="Arial"/>
          <w:sz w:val="36"/>
          <w:szCs w:val="36"/>
          <w:lang w:val="pl-PL"/>
        </w:rPr>
        <w:t>Postanowienia końcowe</w:t>
      </w:r>
    </w:p>
    <w:p w14:paraId="50AEADEB" w14:textId="77777777" w:rsidR="000C4B08" w:rsidRPr="009B7F13" w:rsidRDefault="000C4B08" w:rsidP="000C4B08">
      <w:pPr>
        <w:rPr>
          <w:rFonts w:ascii="Arial" w:hAnsi="Arial" w:cs="Arial"/>
          <w:lang w:val="pl-PL"/>
        </w:rPr>
      </w:pPr>
    </w:p>
    <w:p w14:paraId="0037C80F" w14:textId="617B4651" w:rsidR="000C4B08" w:rsidRPr="009B7F13" w:rsidRDefault="000C4B08" w:rsidP="000C4B08">
      <w:pPr>
        <w:jc w:val="both"/>
        <w:rPr>
          <w:rFonts w:ascii="Arial" w:hAnsi="Arial" w:cs="Arial"/>
          <w:lang w:val="pl-PL"/>
        </w:rPr>
      </w:pPr>
      <w:r w:rsidRPr="009B7F13">
        <w:rPr>
          <w:rFonts w:ascii="Arial" w:hAnsi="Arial" w:cs="Arial"/>
          <w:lang w:val="pl-PL"/>
        </w:rPr>
        <w:t xml:space="preserve">1. </w:t>
      </w:r>
      <w:r w:rsidR="00CA6DD9" w:rsidRPr="009B7F13">
        <w:rPr>
          <w:rFonts w:ascii="Arial" w:hAnsi="Arial" w:cs="Arial"/>
          <w:lang w:val="pl-PL"/>
        </w:rPr>
        <w:t>Podręcznik programu oraz dane projekt</w:t>
      </w:r>
      <w:r w:rsidR="00CE7E47" w:rsidRPr="009B7F13">
        <w:rPr>
          <w:rFonts w:ascii="Arial" w:hAnsi="Arial" w:cs="Arial"/>
          <w:lang w:val="pl-PL"/>
        </w:rPr>
        <w:t>owe</w:t>
      </w:r>
      <w:r w:rsidR="00CA6DD9" w:rsidRPr="009B7F13">
        <w:rPr>
          <w:rFonts w:ascii="Arial" w:hAnsi="Arial" w:cs="Arial"/>
          <w:lang w:val="pl-PL"/>
        </w:rPr>
        <w:t xml:space="preserve"> są traktowane jako integralna część umowy o dofinansowanie. W przypadku modyfikacji podręcznika programu obowiązuje jego najnowsza wersja, gdy tylko zostanie opublikowana na stronie internetowej programu, a PW o tej publikacji </w:t>
      </w:r>
      <w:r w:rsidR="00E8788B">
        <w:rPr>
          <w:rFonts w:ascii="Arial" w:hAnsi="Arial" w:cs="Arial"/>
          <w:lang w:val="pl-PL"/>
        </w:rPr>
        <w:t xml:space="preserve">zostanie </w:t>
      </w:r>
      <w:r w:rsidR="00CA6DD9" w:rsidRPr="009B7F13">
        <w:rPr>
          <w:rFonts w:ascii="Arial" w:hAnsi="Arial" w:cs="Arial"/>
          <w:lang w:val="pl-PL"/>
        </w:rPr>
        <w:t>poinformowany. Wszelkie istotne modyfikacje danych projekt</w:t>
      </w:r>
      <w:r w:rsidR="00783141" w:rsidRPr="009B7F13">
        <w:rPr>
          <w:rFonts w:ascii="Arial" w:hAnsi="Arial" w:cs="Arial"/>
          <w:lang w:val="pl-PL"/>
        </w:rPr>
        <w:t>owych</w:t>
      </w:r>
      <w:r w:rsidR="00CA6DD9" w:rsidRPr="009B7F13">
        <w:rPr>
          <w:rFonts w:ascii="Arial" w:hAnsi="Arial" w:cs="Arial"/>
          <w:lang w:val="pl-PL"/>
        </w:rPr>
        <w:t xml:space="preserve"> wymagają wniosku o zmianę</w:t>
      </w:r>
      <w:r w:rsidR="00783141" w:rsidRPr="009B7F13">
        <w:rPr>
          <w:rFonts w:ascii="Arial" w:hAnsi="Arial" w:cs="Arial"/>
          <w:lang w:val="pl-PL"/>
        </w:rPr>
        <w:t>,</w:t>
      </w:r>
      <w:r w:rsidR="00CA6DD9" w:rsidRPr="009B7F13">
        <w:rPr>
          <w:rFonts w:ascii="Arial" w:hAnsi="Arial" w:cs="Arial"/>
          <w:lang w:val="pl-PL"/>
        </w:rPr>
        <w:t xml:space="preserve"> złożonego przez PW </w:t>
      </w:r>
      <w:r w:rsidR="00783141" w:rsidRPr="009B7F13">
        <w:rPr>
          <w:rFonts w:ascii="Arial" w:hAnsi="Arial" w:cs="Arial"/>
          <w:lang w:val="pl-PL"/>
        </w:rPr>
        <w:t xml:space="preserve">za pomocą </w:t>
      </w:r>
      <w:r w:rsidR="00CA6DD9" w:rsidRPr="009B7F13">
        <w:rPr>
          <w:rFonts w:ascii="Arial" w:hAnsi="Arial" w:cs="Arial"/>
          <w:lang w:val="pl-PL"/>
        </w:rPr>
        <w:t>Portalu Interreg Europa i jego zatwierdzenia przez WS</w:t>
      </w:r>
      <w:r w:rsidR="00783141" w:rsidRPr="009B7F13">
        <w:rPr>
          <w:rFonts w:ascii="Arial" w:hAnsi="Arial" w:cs="Arial"/>
          <w:lang w:val="pl-PL"/>
        </w:rPr>
        <w:t>,</w:t>
      </w:r>
      <w:r w:rsidR="00CA6DD9" w:rsidRPr="009B7F13">
        <w:rPr>
          <w:rFonts w:ascii="Arial" w:hAnsi="Arial" w:cs="Arial"/>
          <w:lang w:val="pl-PL"/>
        </w:rPr>
        <w:t xml:space="preserve"> w imieniu IZ.</w:t>
      </w:r>
    </w:p>
    <w:p w14:paraId="69A9516F" w14:textId="20DD8665" w:rsidR="00584EDD" w:rsidRPr="009B7F13" w:rsidRDefault="00584EDD" w:rsidP="002E24BA">
      <w:pPr>
        <w:jc w:val="both"/>
        <w:rPr>
          <w:rFonts w:ascii="Arial" w:hAnsi="Arial" w:cs="Arial"/>
          <w:lang w:val="pl-PL"/>
        </w:rPr>
      </w:pPr>
    </w:p>
    <w:p w14:paraId="6D7998B2" w14:textId="5F1CEFC2" w:rsidR="00584EDD" w:rsidRPr="009B7F13" w:rsidRDefault="000C4B08" w:rsidP="009A0250">
      <w:pPr>
        <w:jc w:val="both"/>
        <w:rPr>
          <w:rFonts w:ascii="Arial" w:hAnsi="Arial" w:cs="Arial"/>
          <w:lang w:val="pl-PL"/>
        </w:rPr>
      </w:pPr>
      <w:r w:rsidRPr="009B7F13">
        <w:rPr>
          <w:rFonts w:ascii="Arial" w:hAnsi="Arial" w:cs="Arial"/>
          <w:lang w:val="pl-PL"/>
        </w:rPr>
        <w:t>2</w:t>
      </w:r>
      <w:r w:rsidR="009A0250" w:rsidRPr="009B7F13">
        <w:rPr>
          <w:rFonts w:ascii="Arial" w:hAnsi="Arial" w:cs="Arial"/>
          <w:lang w:val="pl-PL"/>
        </w:rPr>
        <w:t xml:space="preserve">. </w:t>
      </w:r>
      <w:r w:rsidR="002556FE" w:rsidRPr="009B7F13">
        <w:rPr>
          <w:rFonts w:ascii="Arial" w:hAnsi="Arial" w:cs="Arial"/>
          <w:lang w:val="pl-PL"/>
        </w:rPr>
        <w:t>Niniejsza umowa o dofinansowanie wchodzi w życie z dniem podpisania przez ostatnią z jej dwóch stron, IZ lub PW. W przypadku działań projektowych realizowanych po dniu podjęcia decyzji o wyborze projektu przez Komitet Monitorujący, ale jeszcze przed wejściem w życie niniejszej umowy o dofinansowanie, jak to określono w poprzednim zdaniu, postanowienia niniejszej umowy o dofinansowanie mają już zastosowanie.</w:t>
      </w:r>
    </w:p>
    <w:p w14:paraId="03D34E9C" w14:textId="67CE37D2" w:rsidR="00D66A3E" w:rsidRPr="009B7F13" w:rsidRDefault="00D66A3E" w:rsidP="002E24BA">
      <w:pPr>
        <w:jc w:val="both"/>
        <w:rPr>
          <w:rFonts w:ascii="Arial" w:hAnsi="Arial" w:cs="Arial"/>
          <w:lang w:val="pl-PL"/>
        </w:rPr>
      </w:pPr>
    </w:p>
    <w:p w14:paraId="7F8488FA" w14:textId="0F2D0061" w:rsidR="00D66A3E" w:rsidRPr="009B7F13" w:rsidRDefault="009A0250" w:rsidP="002E24BA">
      <w:pPr>
        <w:jc w:val="both"/>
        <w:rPr>
          <w:rFonts w:ascii="Arial" w:hAnsi="Arial" w:cs="Arial"/>
          <w:lang w:val="pl-PL"/>
        </w:rPr>
      </w:pPr>
      <w:r w:rsidRPr="009B7F13">
        <w:rPr>
          <w:rFonts w:ascii="Arial" w:hAnsi="Arial" w:cs="Arial"/>
          <w:lang w:val="pl-PL"/>
        </w:rPr>
        <w:t>3</w:t>
      </w:r>
      <w:r w:rsidR="00E37C06" w:rsidRPr="009B7F13">
        <w:rPr>
          <w:rFonts w:ascii="Arial" w:hAnsi="Arial" w:cs="Arial"/>
          <w:lang w:val="pl-PL"/>
        </w:rPr>
        <w:t xml:space="preserve">. </w:t>
      </w:r>
      <w:r w:rsidR="002556FE" w:rsidRPr="009B7F13">
        <w:rPr>
          <w:rFonts w:ascii="Arial" w:hAnsi="Arial" w:cs="Arial"/>
          <w:lang w:val="pl-PL"/>
        </w:rPr>
        <w:t xml:space="preserve">Okres realizacji niniejszej umowy kończy się, </w:t>
      </w:r>
      <w:r w:rsidR="00A31743">
        <w:rPr>
          <w:rFonts w:ascii="Arial" w:hAnsi="Arial" w:cs="Arial"/>
          <w:lang w:val="pl-PL"/>
        </w:rPr>
        <w:t>kiedy</w:t>
      </w:r>
      <w:r w:rsidR="002556FE" w:rsidRPr="009B7F13">
        <w:rPr>
          <w:rFonts w:ascii="Arial" w:hAnsi="Arial" w:cs="Arial"/>
          <w:lang w:val="pl-PL"/>
        </w:rPr>
        <w:t xml:space="preserve"> obowiązki w niej określone zostaną wypełnione zarówno przez IZ, jak i PW oraz gdy upłynie okres, o którym mowa w art. 6.4.</w:t>
      </w:r>
    </w:p>
    <w:p w14:paraId="31F9C492" w14:textId="77777777" w:rsidR="00763EDA" w:rsidRPr="009B7F13" w:rsidRDefault="00763EDA" w:rsidP="002E24BA">
      <w:pPr>
        <w:jc w:val="both"/>
        <w:rPr>
          <w:rFonts w:ascii="Arial" w:hAnsi="Arial" w:cs="Arial"/>
          <w:lang w:val="pl-PL"/>
        </w:rPr>
      </w:pPr>
    </w:p>
    <w:p w14:paraId="2DD64D32" w14:textId="589E70A5" w:rsidR="00352DD1" w:rsidRPr="009B7F13" w:rsidRDefault="009A0250" w:rsidP="002E24BA">
      <w:pPr>
        <w:jc w:val="both"/>
        <w:rPr>
          <w:rFonts w:ascii="Arial" w:hAnsi="Arial" w:cs="Arial"/>
          <w:lang w:val="pl-PL"/>
        </w:rPr>
      </w:pPr>
      <w:r w:rsidRPr="009B7F13">
        <w:rPr>
          <w:rFonts w:ascii="Arial" w:hAnsi="Arial" w:cs="Arial"/>
          <w:lang w:val="pl-PL"/>
        </w:rPr>
        <w:t>4</w:t>
      </w:r>
      <w:r w:rsidR="003E3933" w:rsidRPr="009B7F13">
        <w:rPr>
          <w:rFonts w:ascii="Arial" w:hAnsi="Arial" w:cs="Arial"/>
          <w:lang w:val="pl-PL"/>
        </w:rPr>
        <w:t xml:space="preserve">. </w:t>
      </w:r>
      <w:r w:rsidR="002556FE" w:rsidRPr="009B7F13">
        <w:rPr>
          <w:rFonts w:ascii="Arial" w:hAnsi="Arial" w:cs="Arial"/>
          <w:lang w:val="pl-PL"/>
        </w:rPr>
        <w:t>Jeżeli któr</w:t>
      </w:r>
      <w:r w:rsidR="00960992" w:rsidRPr="009B7F13">
        <w:rPr>
          <w:rFonts w:ascii="Arial" w:hAnsi="Arial" w:cs="Arial"/>
          <w:lang w:val="pl-PL"/>
        </w:rPr>
        <w:t>ykolwiek</w:t>
      </w:r>
      <w:r w:rsidR="002556FE" w:rsidRPr="009B7F13">
        <w:rPr>
          <w:rFonts w:ascii="Arial" w:hAnsi="Arial" w:cs="Arial"/>
          <w:lang w:val="pl-PL"/>
        </w:rPr>
        <w:t xml:space="preserve"> z </w:t>
      </w:r>
      <w:r w:rsidR="00960992" w:rsidRPr="009B7F13">
        <w:rPr>
          <w:rFonts w:ascii="Arial" w:hAnsi="Arial" w:cs="Arial"/>
          <w:lang w:val="pl-PL"/>
        </w:rPr>
        <w:t xml:space="preserve">zapisów </w:t>
      </w:r>
      <w:r w:rsidR="002556FE" w:rsidRPr="009B7F13">
        <w:rPr>
          <w:rFonts w:ascii="Arial" w:hAnsi="Arial" w:cs="Arial"/>
          <w:lang w:val="pl-PL"/>
        </w:rPr>
        <w:t xml:space="preserve">niniejszej umowy </w:t>
      </w:r>
      <w:r w:rsidR="00BA0CE9" w:rsidRPr="009B7F13">
        <w:rPr>
          <w:rFonts w:ascii="Arial" w:hAnsi="Arial" w:cs="Arial"/>
          <w:lang w:val="pl-PL"/>
        </w:rPr>
        <w:t>o dofinansowanie</w:t>
      </w:r>
      <w:r w:rsidR="002556FE" w:rsidRPr="009B7F13">
        <w:rPr>
          <w:rFonts w:ascii="Arial" w:hAnsi="Arial" w:cs="Arial"/>
          <w:lang w:val="pl-PL"/>
        </w:rPr>
        <w:t xml:space="preserve"> okaże się w całości lub w części </w:t>
      </w:r>
      <w:r w:rsidR="00960992" w:rsidRPr="009B7F13">
        <w:rPr>
          <w:rFonts w:ascii="Arial" w:hAnsi="Arial" w:cs="Arial"/>
          <w:lang w:val="pl-PL"/>
        </w:rPr>
        <w:t>bezskuteczny</w:t>
      </w:r>
      <w:r w:rsidR="002556FE" w:rsidRPr="009B7F13">
        <w:rPr>
          <w:rFonts w:ascii="Arial" w:hAnsi="Arial" w:cs="Arial"/>
          <w:lang w:val="pl-PL"/>
        </w:rPr>
        <w:t xml:space="preserve">, strony zobowiązują się do zastąpienia </w:t>
      </w:r>
      <w:r w:rsidR="00960992" w:rsidRPr="009B7F13">
        <w:rPr>
          <w:rFonts w:ascii="Arial" w:hAnsi="Arial" w:cs="Arial"/>
          <w:lang w:val="pl-PL"/>
        </w:rPr>
        <w:t>go zapisem</w:t>
      </w:r>
      <w:r w:rsidR="002556FE" w:rsidRPr="009B7F13">
        <w:rPr>
          <w:rFonts w:ascii="Arial" w:hAnsi="Arial" w:cs="Arial"/>
          <w:lang w:val="pl-PL"/>
        </w:rPr>
        <w:t xml:space="preserve">, który w możliwie największym stopniu będzie odpowiadał celowi </w:t>
      </w:r>
      <w:r w:rsidR="00F35B6C">
        <w:rPr>
          <w:rFonts w:ascii="Arial" w:hAnsi="Arial" w:cs="Arial"/>
          <w:lang w:val="pl-PL"/>
        </w:rPr>
        <w:t>zapisu</w:t>
      </w:r>
      <w:r w:rsidR="002556FE" w:rsidRPr="009B7F13">
        <w:rPr>
          <w:rFonts w:ascii="Arial" w:hAnsi="Arial" w:cs="Arial"/>
          <w:lang w:val="pl-PL"/>
        </w:rPr>
        <w:t xml:space="preserve"> </w:t>
      </w:r>
      <w:r w:rsidR="00960992" w:rsidRPr="009B7F13">
        <w:rPr>
          <w:rFonts w:ascii="Arial" w:hAnsi="Arial" w:cs="Arial"/>
          <w:lang w:val="pl-PL"/>
        </w:rPr>
        <w:t>bezskutecznego</w:t>
      </w:r>
      <w:r w:rsidR="002556FE" w:rsidRPr="009B7F13">
        <w:rPr>
          <w:rFonts w:ascii="Arial" w:hAnsi="Arial" w:cs="Arial"/>
          <w:lang w:val="pl-PL"/>
        </w:rPr>
        <w:t>.</w:t>
      </w:r>
    </w:p>
    <w:p w14:paraId="4E34062B" w14:textId="6BC6D611" w:rsidR="00584EDD" w:rsidRPr="009B7F13" w:rsidRDefault="00584EDD" w:rsidP="002E24BA">
      <w:pPr>
        <w:jc w:val="both"/>
        <w:rPr>
          <w:rFonts w:ascii="Arial" w:hAnsi="Arial" w:cs="Arial"/>
          <w:lang w:val="pl-PL"/>
        </w:rPr>
      </w:pPr>
    </w:p>
    <w:p w14:paraId="460F33E6" w14:textId="4B95936D" w:rsidR="00584EDD" w:rsidRPr="009B7F13" w:rsidRDefault="009A0250" w:rsidP="002E24BA">
      <w:pPr>
        <w:jc w:val="both"/>
        <w:rPr>
          <w:rFonts w:ascii="Arial" w:hAnsi="Arial" w:cs="Arial"/>
          <w:lang w:val="pl-PL"/>
        </w:rPr>
      </w:pPr>
      <w:r w:rsidRPr="009B7F13">
        <w:rPr>
          <w:rFonts w:ascii="Arial" w:hAnsi="Arial" w:cs="Arial"/>
          <w:lang w:val="pl-PL"/>
        </w:rPr>
        <w:t>5</w:t>
      </w:r>
      <w:r w:rsidR="003E3933" w:rsidRPr="009B7F13">
        <w:rPr>
          <w:rFonts w:ascii="Arial" w:hAnsi="Arial" w:cs="Arial"/>
          <w:lang w:val="pl-PL"/>
        </w:rPr>
        <w:t xml:space="preserve">. </w:t>
      </w:r>
      <w:r w:rsidR="009C7292" w:rsidRPr="009B7F13">
        <w:rPr>
          <w:rFonts w:ascii="Arial" w:hAnsi="Arial" w:cs="Arial"/>
          <w:lang w:val="pl-PL"/>
        </w:rPr>
        <w:t>Zmiany w niniejszej umowie wymagają formy pisemnej.</w:t>
      </w:r>
    </w:p>
    <w:p w14:paraId="2B8F1912" w14:textId="77777777" w:rsidR="00E71BDE" w:rsidRPr="009B7F13" w:rsidRDefault="00E71BDE" w:rsidP="002E24BA">
      <w:pPr>
        <w:jc w:val="both"/>
        <w:rPr>
          <w:rFonts w:ascii="Arial" w:hAnsi="Arial" w:cs="Arial"/>
          <w:lang w:val="pl-PL"/>
        </w:rPr>
      </w:pPr>
    </w:p>
    <w:p w14:paraId="35C6F24B" w14:textId="304B8544" w:rsidR="00E71BDE" w:rsidRPr="009B7F13" w:rsidRDefault="009A0250" w:rsidP="003950F7">
      <w:pPr>
        <w:rPr>
          <w:rFonts w:ascii="Arial" w:hAnsi="Arial" w:cs="Arial"/>
          <w:lang w:val="pl-PL"/>
        </w:rPr>
      </w:pPr>
      <w:r w:rsidRPr="009B7F13">
        <w:rPr>
          <w:rFonts w:ascii="Arial" w:hAnsi="Arial" w:cs="Arial"/>
          <w:lang w:val="pl-PL"/>
        </w:rPr>
        <w:t>6</w:t>
      </w:r>
      <w:r w:rsidR="00E71BDE" w:rsidRPr="009B7F13">
        <w:rPr>
          <w:rFonts w:ascii="Arial" w:hAnsi="Arial" w:cs="Arial"/>
          <w:lang w:val="pl-PL"/>
        </w:rPr>
        <w:t xml:space="preserve">. </w:t>
      </w:r>
      <w:r w:rsidR="009C7292" w:rsidRPr="009B7F13">
        <w:rPr>
          <w:rFonts w:ascii="Arial" w:hAnsi="Arial" w:cs="Arial"/>
          <w:lang w:val="pl-PL"/>
        </w:rPr>
        <w:t xml:space="preserve">Językiem </w:t>
      </w:r>
      <w:r w:rsidR="0049327E" w:rsidRPr="009B7F13">
        <w:rPr>
          <w:rFonts w:ascii="Arial" w:hAnsi="Arial" w:cs="Arial"/>
          <w:lang w:val="pl-PL"/>
        </w:rPr>
        <w:t>p</w:t>
      </w:r>
      <w:r w:rsidR="009C7292" w:rsidRPr="009B7F13">
        <w:rPr>
          <w:rFonts w:ascii="Arial" w:hAnsi="Arial" w:cs="Arial"/>
          <w:lang w:val="pl-PL"/>
        </w:rPr>
        <w:t>rogramu jest język angielski. W związku z tym</w:t>
      </w:r>
      <w:r w:rsidR="00F76E1A" w:rsidRPr="009B7F13">
        <w:rPr>
          <w:rFonts w:ascii="Arial" w:hAnsi="Arial" w:cs="Arial"/>
          <w:lang w:val="pl-PL"/>
        </w:rPr>
        <w:t>,</w:t>
      </w:r>
      <w:r w:rsidR="009C7292" w:rsidRPr="009B7F13">
        <w:rPr>
          <w:rFonts w:ascii="Arial" w:hAnsi="Arial" w:cs="Arial"/>
          <w:lang w:val="pl-PL"/>
        </w:rPr>
        <w:t xml:space="preserve"> wszelka korespondencja z WS i IZ w ramach niniejszej umowy musi być prowadzona w języku angielskim i musi być kierowana do WS.</w:t>
      </w:r>
    </w:p>
    <w:p w14:paraId="713C6BD6" w14:textId="77777777" w:rsidR="008C25AF" w:rsidRPr="009B7F13" w:rsidRDefault="008C25AF" w:rsidP="003950F7">
      <w:pPr>
        <w:rPr>
          <w:rFonts w:ascii="Arial" w:hAnsi="Arial" w:cs="Arial"/>
          <w:lang w:val="pl-PL"/>
        </w:rPr>
      </w:pPr>
    </w:p>
    <w:p w14:paraId="3D8E290E" w14:textId="5F43228C" w:rsidR="008C25AF" w:rsidRPr="009B7F13" w:rsidRDefault="008C25AF" w:rsidP="003950F7">
      <w:pPr>
        <w:rPr>
          <w:rFonts w:ascii="Arial" w:hAnsi="Arial" w:cs="Arial"/>
          <w:sz w:val="20"/>
          <w:szCs w:val="20"/>
          <w:lang w:val="pl-PL"/>
        </w:rPr>
      </w:pPr>
    </w:p>
    <w:p w14:paraId="5193DA4C" w14:textId="3B4A28AC" w:rsidR="0091199C" w:rsidRPr="009B7F13" w:rsidRDefault="009C7292" w:rsidP="00F76E1A">
      <w:pPr>
        <w:pStyle w:val="Nagwek6"/>
        <w:rPr>
          <w:rFonts w:ascii="Arial" w:hAnsi="Arial" w:cs="Arial"/>
          <w:lang w:val="pl-PL"/>
        </w:rPr>
      </w:pPr>
      <w:r w:rsidRPr="009B7F13">
        <w:rPr>
          <w:rFonts w:ascii="Arial" w:hAnsi="Arial" w:cs="Arial"/>
          <w:b/>
          <w:bCs/>
          <w:sz w:val="24"/>
          <w:szCs w:val="24"/>
          <w:lang w:val="pl-PL"/>
        </w:rPr>
        <w:t>Załącznik 1 - Najnowsza zatwierdzona wersja formularza wniosku dostępna na Portalu Interreg Europa.</w:t>
      </w:r>
      <w:r w:rsidR="008D1F94" w:rsidRPr="009B7F13">
        <w:rPr>
          <w:rFonts w:ascii="Arial" w:hAnsi="Arial" w:cs="Arial"/>
          <w:b/>
          <w:bCs/>
          <w:sz w:val="24"/>
          <w:szCs w:val="24"/>
          <w:lang w:val="pl-PL"/>
        </w:rPr>
        <w:br w:type="page"/>
      </w:r>
      <w:r w:rsidRPr="009B7F13">
        <w:rPr>
          <w:rFonts w:ascii="Arial" w:hAnsi="Arial" w:cs="Arial"/>
          <w:lang w:val="pl-PL"/>
        </w:rPr>
        <w:lastRenderedPageBreak/>
        <w:t>Podpisy</w:t>
      </w:r>
    </w:p>
    <w:p w14:paraId="1A6581F4" w14:textId="62B65A07" w:rsidR="006848B2" w:rsidRPr="009B7F13" w:rsidRDefault="006848B2" w:rsidP="00426F5A">
      <w:pPr>
        <w:rPr>
          <w:rFonts w:ascii="Arial" w:hAnsi="Arial" w:cs="Arial"/>
          <w:lang w:val="pl-PL"/>
        </w:rPr>
      </w:pPr>
    </w:p>
    <w:p w14:paraId="08A8B90E" w14:textId="77777777" w:rsidR="0011534A" w:rsidRPr="009B7F13" w:rsidRDefault="0011534A" w:rsidP="00426F5A">
      <w:pPr>
        <w:rPr>
          <w:rFonts w:ascii="Arial" w:hAnsi="Arial" w:cs="Arial"/>
          <w:lang w:val="pl-PL"/>
        </w:rPr>
      </w:pPr>
    </w:p>
    <w:p w14:paraId="5FDAC662" w14:textId="390A5135" w:rsidR="00CD313F" w:rsidRPr="009B7F13" w:rsidRDefault="009C7292" w:rsidP="00426F5A">
      <w:pPr>
        <w:rPr>
          <w:rFonts w:ascii="Arial" w:hAnsi="Arial" w:cs="Arial"/>
          <w:b/>
          <w:bCs/>
          <w:color w:val="000000"/>
          <w:lang w:val="pl-PL"/>
        </w:rPr>
      </w:pPr>
      <w:r w:rsidRPr="009B7F13">
        <w:rPr>
          <w:rFonts w:ascii="Arial" w:hAnsi="Arial" w:cs="Arial"/>
          <w:b/>
          <w:bCs/>
          <w:color w:val="000000"/>
          <w:lang w:val="pl-PL"/>
        </w:rPr>
        <w:t>W imieniu Instytucji Zarządzającej</w:t>
      </w:r>
      <w:r w:rsidR="00811622" w:rsidRPr="009B7F13">
        <w:rPr>
          <w:rFonts w:ascii="Arial" w:hAnsi="Arial" w:cs="Arial"/>
          <w:b/>
          <w:bCs/>
          <w:color w:val="000000"/>
          <w:lang w:val="pl-PL"/>
        </w:rPr>
        <w:t xml:space="preserve"> (IZ)</w:t>
      </w:r>
      <w:r w:rsidRPr="009B7F13">
        <w:rPr>
          <w:rFonts w:ascii="Arial" w:hAnsi="Arial" w:cs="Arial"/>
          <w:b/>
          <w:bCs/>
          <w:color w:val="000000"/>
          <w:lang w:val="pl-PL"/>
        </w:rPr>
        <w:t>:</w:t>
      </w:r>
    </w:p>
    <w:p w14:paraId="0C9B1DFF" w14:textId="77777777" w:rsidR="00F51BB8" w:rsidRPr="009B7F13" w:rsidRDefault="00F51BB8" w:rsidP="00426F5A">
      <w:pPr>
        <w:rPr>
          <w:rFonts w:ascii="Arial" w:hAnsi="Arial" w:cs="Arial"/>
          <w:color w:val="000000"/>
          <w:lang w:val="pl-PL"/>
        </w:rPr>
      </w:pPr>
    </w:p>
    <w:p w14:paraId="5996F39B" w14:textId="7949872A" w:rsidR="00F51BB8" w:rsidRPr="009B7F13" w:rsidRDefault="009C7292" w:rsidP="00426F5A">
      <w:pPr>
        <w:rPr>
          <w:rFonts w:ascii="Arial" w:hAnsi="Arial" w:cs="Arial"/>
          <w:color w:val="000000"/>
          <w:lang w:val="pl-PL"/>
        </w:rPr>
      </w:pPr>
      <w:bookmarkStart w:id="2" w:name="_Hlk93393783"/>
      <w:r w:rsidRPr="009B7F13">
        <w:rPr>
          <w:rFonts w:ascii="Arial" w:hAnsi="Arial" w:cs="Arial"/>
          <w:color w:val="000000"/>
          <w:lang w:val="pl-PL"/>
        </w:rPr>
        <w:t>Niniejszym akceptuję treść i postanowienia umowy o dofinansowanie.</w:t>
      </w:r>
      <w:r w:rsidR="00BF70A0" w:rsidRPr="009B7F13">
        <w:rPr>
          <w:rFonts w:ascii="Arial" w:hAnsi="Arial" w:cs="Arial"/>
          <w:color w:val="000000"/>
          <w:lang w:val="pl-PL"/>
        </w:rPr>
        <w:br/>
      </w:r>
    </w:p>
    <w:p w14:paraId="03B66880" w14:textId="04A5E83D" w:rsidR="00CD313F" w:rsidRPr="009B7F13" w:rsidRDefault="009C7292" w:rsidP="00426F5A">
      <w:pPr>
        <w:rPr>
          <w:rFonts w:ascii="Arial" w:hAnsi="Arial" w:cs="Arial"/>
          <w:color w:val="000000"/>
          <w:lang w:val="pl-PL"/>
        </w:rPr>
      </w:pPr>
      <w:r w:rsidRPr="009B7F13">
        <w:rPr>
          <w:rFonts w:ascii="Arial" w:hAnsi="Arial" w:cs="Arial"/>
          <w:color w:val="000000"/>
          <w:lang w:val="pl-PL"/>
        </w:rPr>
        <w:t>Potwierdzam również, że jestem oficjalnie uprawniony do podpisania niniejszej umowy.</w:t>
      </w:r>
    </w:p>
    <w:p w14:paraId="5AB73685" w14:textId="77777777" w:rsidR="00C7770F" w:rsidRPr="009B7F13" w:rsidRDefault="00C7770F" w:rsidP="00426F5A">
      <w:pPr>
        <w:rPr>
          <w:rFonts w:ascii="Arial" w:hAnsi="Arial" w:cs="Arial"/>
          <w:color w:val="000000"/>
          <w:lang w:val="pl-PL"/>
        </w:rPr>
      </w:pPr>
    </w:p>
    <w:p w14:paraId="4834D104" w14:textId="77777777" w:rsidR="008D1F94" w:rsidRPr="009B7F13" w:rsidRDefault="008D1F94" w:rsidP="00426F5A">
      <w:pPr>
        <w:rPr>
          <w:rFonts w:ascii="Arial" w:hAnsi="Arial" w:cs="Arial"/>
          <w:color w:val="000000"/>
          <w:lang w:val="pl-PL"/>
        </w:rPr>
      </w:pPr>
    </w:p>
    <w:p w14:paraId="083D59D0" w14:textId="34274A3F" w:rsidR="00CD313F" w:rsidRPr="009B7F13" w:rsidRDefault="009C7292" w:rsidP="00426F5A">
      <w:pPr>
        <w:rPr>
          <w:rFonts w:ascii="Arial" w:hAnsi="Arial" w:cs="Arial"/>
          <w:color w:val="000000"/>
          <w:lang w:val="pl-PL"/>
        </w:rPr>
      </w:pPr>
      <w:r w:rsidRPr="009B7F13">
        <w:rPr>
          <w:rFonts w:ascii="Arial" w:hAnsi="Arial" w:cs="Arial"/>
          <w:color w:val="000000"/>
          <w:lang w:val="pl-PL"/>
        </w:rPr>
        <w:t xml:space="preserve">Imię i nazwisko </w:t>
      </w:r>
      <w:r w:rsidR="00F76E1A" w:rsidRPr="009B7F13">
        <w:rPr>
          <w:rFonts w:ascii="Arial" w:hAnsi="Arial" w:cs="Arial"/>
          <w:color w:val="000000"/>
          <w:lang w:val="pl-PL"/>
        </w:rPr>
        <w:t>sygnatariusza</w:t>
      </w:r>
      <w:r w:rsidR="00B7791A" w:rsidRPr="009B7F13">
        <w:rPr>
          <w:rFonts w:ascii="Arial" w:hAnsi="Arial" w:cs="Arial"/>
          <w:color w:val="000000"/>
          <w:lang w:val="pl-PL"/>
        </w:rPr>
        <w:t>:</w:t>
      </w:r>
      <w:r w:rsidR="00CD313F" w:rsidRPr="009B7F13">
        <w:rPr>
          <w:rFonts w:ascii="Arial" w:hAnsi="Arial" w:cs="Arial"/>
          <w:color w:val="000000"/>
          <w:lang w:val="pl-PL"/>
        </w:rPr>
        <w:t>…………………………………………………</w:t>
      </w:r>
      <w:r w:rsidR="00CD313F" w:rsidRPr="009B7F13">
        <w:rPr>
          <w:rFonts w:ascii="Arial" w:hAnsi="Arial" w:cs="Arial"/>
          <w:color w:val="000000"/>
          <w:sz w:val="24"/>
          <w:szCs w:val="24"/>
          <w:lang w:val="pl-PL"/>
        </w:rPr>
        <w:br/>
      </w:r>
      <w:r w:rsidR="00CD313F" w:rsidRPr="009B7F13">
        <w:rPr>
          <w:rFonts w:ascii="Arial" w:hAnsi="Arial" w:cs="Arial"/>
          <w:color w:val="000000"/>
          <w:lang w:val="pl-PL"/>
        </w:rPr>
        <w:br/>
      </w:r>
      <w:r w:rsidR="00811622" w:rsidRPr="009B7F13">
        <w:rPr>
          <w:rFonts w:ascii="Arial" w:hAnsi="Arial" w:cs="Arial"/>
          <w:color w:val="000000"/>
          <w:lang w:val="pl-PL"/>
        </w:rPr>
        <w:t xml:space="preserve">Stanowisko </w:t>
      </w:r>
      <w:bookmarkStart w:id="3" w:name="_Hlk112751042"/>
      <w:r w:rsidR="00F76E1A" w:rsidRPr="009B7F13">
        <w:rPr>
          <w:rFonts w:ascii="Arial" w:hAnsi="Arial" w:cs="Arial"/>
          <w:color w:val="000000"/>
          <w:lang w:val="pl-PL"/>
        </w:rPr>
        <w:t>sygnatariusza</w:t>
      </w:r>
      <w:bookmarkEnd w:id="3"/>
      <w:r w:rsidR="00B7791A" w:rsidRPr="009B7F13">
        <w:rPr>
          <w:rFonts w:ascii="Arial" w:hAnsi="Arial" w:cs="Arial"/>
          <w:color w:val="000000"/>
          <w:lang w:val="pl-PL"/>
        </w:rPr>
        <w:t>:</w:t>
      </w:r>
      <w:r w:rsidR="00CD313F" w:rsidRPr="009B7F13">
        <w:rPr>
          <w:rFonts w:ascii="Arial" w:hAnsi="Arial" w:cs="Arial"/>
          <w:color w:val="000000"/>
          <w:lang w:val="pl-PL"/>
        </w:rPr>
        <w:t xml:space="preserve"> …………………………………………………</w:t>
      </w:r>
      <w:r w:rsidR="00CD313F" w:rsidRPr="009B7F13">
        <w:rPr>
          <w:rFonts w:ascii="Arial" w:hAnsi="Arial" w:cs="Arial"/>
          <w:color w:val="000000"/>
          <w:sz w:val="24"/>
          <w:szCs w:val="24"/>
          <w:lang w:val="pl-PL"/>
        </w:rPr>
        <w:br/>
      </w:r>
      <w:r w:rsidR="00CD313F" w:rsidRPr="009B7F13">
        <w:rPr>
          <w:rFonts w:ascii="Arial" w:hAnsi="Arial" w:cs="Arial"/>
          <w:color w:val="000000"/>
          <w:lang w:val="pl-PL"/>
        </w:rPr>
        <w:br/>
      </w:r>
      <w:bookmarkStart w:id="4" w:name="_Hlk102721132"/>
      <w:r w:rsidR="00811622" w:rsidRPr="009B7F13">
        <w:rPr>
          <w:rFonts w:ascii="Arial" w:hAnsi="Arial" w:cs="Arial"/>
          <w:color w:val="000000"/>
          <w:lang w:val="pl-PL"/>
        </w:rPr>
        <w:t>Nazwa instytucji</w:t>
      </w:r>
      <w:bookmarkEnd w:id="4"/>
      <w:r w:rsidR="00B7791A" w:rsidRPr="009B7F13">
        <w:rPr>
          <w:rFonts w:ascii="Arial" w:hAnsi="Arial" w:cs="Arial"/>
          <w:color w:val="000000"/>
          <w:lang w:val="pl-PL"/>
        </w:rPr>
        <w:t>:</w:t>
      </w:r>
      <w:r w:rsidR="00CD313F" w:rsidRPr="009B7F13">
        <w:rPr>
          <w:rFonts w:ascii="Arial" w:hAnsi="Arial" w:cs="Arial"/>
          <w:color w:val="000000"/>
          <w:lang w:val="pl-PL"/>
        </w:rPr>
        <w:t>…………………………………………………</w:t>
      </w:r>
      <w:r w:rsidR="00CD313F" w:rsidRPr="009B7F13">
        <w:rPr>
          <w:rFonts w:ascii="Arial" w:hAnsi="Arial" w:cs="Arial"/>
          <w:color w:val="000000"/>
          <w:sz w:val="24"/>
          <w:szCs w:val="24"/>
          <w:lang w:val="pl-PL"/>
        </w:rPr>
        <w:br/>
      </w:r>
    </w:p>
    <w:p w14:paraId="7BA598C1" w14:textId="0AE003DB" w:rsidR="00B7791A" w:rsidRPr="009B7F13" w:rsidRDefault="00811622" w:rsidP="00426F5A">
      <w:pPr>
        <w:rPr>
          <w:rFonts w:ascii="Arial" w:hAnsi="Arial" w:cs="Arial"/>
          <w:color w:val="000000"/>
          <w:lang w:val="pl-PL"/>
        </w:rPr>
      </w:pPr>
      <w:r w:rsidRPr="009B7F13">
        <w:rPr>
          <w:rFonts w:ascii="Arial" w:hAnsi="Arial" w:cs="Arial"/>
          <w:color w:val="000000"/>
          <w:lang w:val="pl-PL"/>
        </w:rPr>
        <w:t>Podpis</w:t>
      </w:r>
    </w:p>
    <w:p w14:paraId="7C457658" w14:textId="67F2B9F8" w:rsidR="00F51BB8" w:rsidRPr="009B7F13" w:rsidRDefault="00CD313F" w:rsidP="00426F5A">
      <w:pPr>
        <w:rPr>
          <w:rFonts w:ascii="Arial" w:hAnsi="Arial" w:cs="Arial"/>
          <w:color w:val="000000"/>
          <w:lang w:val="pl-PL"/>
        </w:rPr>
      </w:pPr>
      <w:r w:rsidRPr="009B7F13">
        <w:rPr>
          <w:rFonts w:ascii="Arial" w:hAnsi="Arial" w:cs="Arial"/>
          <w:color w:val="000000"/>
          <w:lang w:val="pl-PL"/>
        </w:rPr>
        <w:br/>
        <w:t xml:space="preserve"> …………………………………………………</w:t>
      </w:r>
      <w:r w:rsidRPr="009B7F13">
        <w:rPr>
          <w:rFonts w:ascii="Arial" w:hAnsi="Arial" w:cs="Arial"/>
          <w:color w:val="000000"/>
          <w:sz w:val="24"/>
          <w:szCs w:val="24"/>
          <w:lang w:val="pl-PL"/>
        </w:rPr>
        <w:br/>
      </w:r>
      <w:r w:rsidRPr="009B7F13">
        <w:rPr>
          <w:rFonts w:ascii="Arial" w:hAnsi="Arial" w:cs="Arial"/>
          <w:color w:val="000000"/>
          <w:lang w:val="pl-PL"/>
        </w:rPr>
        <w:t>Dat</w:t>
      </w:r>
      <w:r w:rsidR="00811622" w:rsidRPr="009B7F13">
        <w:rPr>
          <w:rFonts w:ascii="Arial" w:hAnsi="Arial" w:cs="Arial"/>
          <w:color w:val="000000"/>
          <w:lang w:val="pl-PL"/>
        </w:rPr>
        <w:t>a</w:t>
      </w:r>
      <w:r w:rsidRPr="009B7F13">
        <w:rPr>
          <w:rFonts w:ascii="Arial" w:hAnsi="Arial" w:cs="Arial"/>
          <w:color w:val="000000"/>
          <w:lang w:val="pl-PL"/>
        </w:rPr>
        <w:br/>
        <w:t>………………………………</w:t>
      </w:r>
    </w:p>
    <w:bookmarkEnd w:id="2"/>
    <w:p w14:paraId="2495C5C6" w14:textId="77777777" w:rsidR="00F51BB8" w:rsidRPr="009B7F13" w:rsidRDefault="00F51BB8" w:rsidP="00426F5A">
      <w:pPr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307EEA1" w14:textId="77777777" w:rsidR="00F51BB8" w:rsidRPr="009B7F13" w:rsidRDefault="00F51BB8" w:rsidP="00426F5A">
      <w:pPr>
        <w:rPr>
          <w:rFonts w:ascii="Arial" w:hAnsi="Arial" w:cs="Arial"/>
          <w:color w:val="000000"/>
          <w:lang w:val="pl-PL"/>
        </w:rPr>
      </w:pPr>
    </w:p>
    <w:p w14:paraId="2D3083A2" w14:textId="3367EC37" w:rsidR="00F51BB8" w:rsidRPr="009B7F13" w:rsidRDefault="00811622" w:rsidP="00426F5A">
      <w:pPr>
        <w:rPr>
          <w:rFonts w:ascii="Arial" w:hAnsi="Arial" w:cs="Arial"/>
          <w:b/>
          <w:bCs/>
          <w:color w:val="000000"/>
          <w:lang w:val="pl-PL"/>
        </w:rPr>
      </w:pPr>
      <w:r w:rsidRPr="009B7F13">
        <w:rPr>
          <w:rFonts w:ascii="Arial" w:hAnsi="Arial" w:cs="Arial"/>
          <w:b/>
          <w:bCs/>
          <w:color w:val="000000"/>
          <w:lang w:val="pl-PL"/>
        </w:rPr>
        <w:t>W imieniu Partnera Wiodącego (PW)</w:t>
      </w:r>
      <w:r w:rsidR="00291E91" w:rsidRPr="009B7F13">
        <w:rPr>
          <w:rFonts w:ascii="Arial" w:hAnsi="Arial" w:cs="Arial"/>
          <w:b/>
          <w:bCs/>
          <w:color w:val="000000"/>
          <w:lang w:val="pl-PL"/>
        </w:rPr>
        <w:t>:</w:t>
      </w:r>
    </w:p>
    <w:p w14:paraId="0A04ED5B" w14:textId="77777777" w:rsidR="00291E91" w:rsidRPr="009B7F13" w:rsidRDefault="00291E91" w:rsidP="00426F5A">
      <w:pPr>
        <w:rPr>
          <w:rFonts w:ascii="Arial" w:hAnsi="Arial" w:cs="Arial"/>
          <w:color w:val="000000"/>
          <w:lang w:val="pl-PL"/>
        </w:rPr>
      </w:pPr>
    </w:p>
    <w:p w14:paraId="5E518FAD" w14:textId="77777777" w:rsidR="00F51BB8" w:rsidRPr="009B7F13" w:rsidRDefault="00F51BB8" w:rsidP="00426F5A">
      <w:pPr>
        <w:rPr>
          <w:rFonts w:ascii="Arial" w:hAnsi="Arial" w:cs="Arial"/>
          <w:color w:val="000000"/>
          <w:lang w:val="pl-PL"/>
        </w:rPr>
      </w:pPr>
    </w:p>
    <w:p w14:paraId="7E3ADDF3" w14:textId="67B8BECA" w:rsidR="00291E91" w:rsidRPr="009B7F13" w:rsidRDefault="009C7292" w:rsidP="00291E91">
      <w:pPr>
        <w:rPr>
          <w:rFonts w:ascii="Arial" w:hAnsi="Arial" w:cs="Arial"/>
          <w:color w:val="000000"/>
          <w:lang w:val="pl-PL"/>
        </w:rPr>
      </w:pPr>
      <w:r w:rsidRPr="009B7F13">
        <w:rPr>
          <w:rFonts w:ascii="Arial" w:hAnsi="Arial" w:cs="Arial"/>
          <w:color w:val="000000"/>
          <w:lang w:val="pl-PL"/>
        </w:rPr>
        <w:t>Niniejszym akceptuję treść i postanowienia umowy o dofinansowanie.</w:t>
      </w:r>
      <w:r w:rsidR="00291E91" w:rsidRPr="009B7F13">
        <w:rPr>
          <w:rFonts w:ascii="Arial" w:hAnsi="Arial" w:cs="Arial"/>
          <w:color w:val="000000"/>
          <w:lang w:val="pl-PL"/>
        </w:rPr>
        <w:br/>
      </w:r>
    </w:p>
    <w:p w14:paraId="3361B355" w14:textId="5A19918C" w:rsidR="00291E91" w:rsidRPr="009B7F13" w:rsidRDefault="009C7292" w:rsidP="00291E91">
      <w:pPr>
        <w:rPr>
          <w:rFonts w:ascii="Arial" w:hAnsi="Arial" w:cs="Arial"/>
          <w:color w:val="000000"/>
          <w:lang w:val="pl-PL"/>
        </w:rPr>
      </w:pPr>
      <w:r w:rsidRPr="009B7F13">
        <w:rPr>
          <w:rFonts w:ascii="Arial" w:hAnsi="Arial" w:cs="Arial"/>
          <w:color w:val="000000"/>
          <w:lang w:val="pl-PL"/>
        </w:rPr>
        <w:t>Potwierdzam również, że jestem oficjalnie uprawniony do podpisania niniejszej umowy.</w:t>
      </w:r>
    </w:p>
    <w:p w14:paraId="462987B0" w14:textId="77777777" w:rsidR="00291E91" w:rsidRPr="009B7F13" w:rsidRDefault="00291E91" w:rsidP="00291E91">
      <w:pPr>
        <w:rPr>
          <w:rFonts w:ascii="Arial" w:hAnsi="Arial" w:cs="Arial"/>
          <w:color w:val="000000"/>
          <w:lang w:val="pl-PL"/>
        </w:rPr>
      </w:pPr>
    </w:p>
    <w:p w14:paraId="4247538A" w14:textId="431E9F27" w:rsidR="00291E91" w:rsidRPr="009B7F13" w:rsidRDefault="009C7292" w:rsidP="00291E91">
      <w:pPr>
        <w:rPr>
          <w:rFonts w:ascii="Arial" w:hAnsi="Arial" w:cs="Arial"/>
          <w:color w:val="000000"/>
          <w:lang w:val="pl-PL"/>
        </w:rPr>
      </w:pPr>
      <w:r w:rsidRPr="009B7F13">
        <w:rPr>
          <w:rFonts w:ascii="Arial" w:hAnsi="Arial" w:cs="Arial"/>
          <w:color w:val="000000"/>
          <w:lang w:val="pl-PL"/>
        </w:rPr>
        <w:t xml:space="preserve">Imię i nazwisko </w:t>
      </w:r>
      <w:r w:rsidR="00F76E1A" w:rsidRPr="009B7F13">
        <w:rPr>
          <w:rFonts w:ascii="Arial" w:hAnsi="Arial" w:cs="Arial"/>
          <w:color w:val="000000"/>
          <w:lang w:val="pl-PL"/>
        </w:rPr>
        <w:t>sygnatariusza</w:t>
      </w:r>
      <w:r w:rsidR="00291E91" w:rsidRPr="009B7F13">
        <w:rPr>
          <w:rFonts w:ascii="Arial" w:hAnsi="Arial" w:cs="Arial"/>
          <w:color w:val="000000"/>
          <w:lang w:val="pl-PL"/>
        </w:rPr>
        <w:t>:…………………………………………………</w:t>
      </w:r>
      <w:r w:rsidR="00291E91" w:rsidRPr="009B7F13">
        <w:rPr>
          <w:rFonts w:ascii="Arial" w:hAnsi="Arial" w:cs="Arial"/>
          <w:color w:val="000000"/>
          <w:sz w:val="24"/>
          <w:szCs w:val="24"/>
          <w:lang w:val="pl-PL"/>
        </w:rPr>
        <w:br/>
      </w:r>
      <w:r w:rsidR="00291E91" w:rsidRPr="009B7F13">
        <w:rPr>
          <w:rFonts w:ascii="Arial" w:hAnsi="Arial" w:cs="Arial"/>
          <w:color w:val="000000"/>
          <w:lang w:val="pl-PL"/>
        </w:rPr>
        <w:br/>
      </w:r>
      <w:r w:rsidR="00811622" w:rsidRPr="009B7F13">
        <w:rPr>
          <w:rFonts w:ascii="Arial" w:hAnsi="Arial" w:cs="Arial"/>
          <w:color w:val="000000"/>
          <w:lang w:val="pl-PL"/>
        </w:rPr>
        <w:t xml:space="preserve">Stanowisko </w:t>
      </w:r>
      <w:r w:rsidR="00F76E1A" w:rsidRPr="009B7F13">
        <w:rPr>
          <w:rFonts w:ascii="Arial" w:hAnsi="Arial" w:cs="Arial"/>
          <w:color w:val="000000"/>
          <w:lang w:val="pl-PL"/>
        </w:rPr>
        <w:t>sygnatariusza</w:t>
      </w:r>
      <w:r w:rsidR="00291E91" w:rsidRPr="009B7F13">
        <w:rPr>
          <w:rFonts w:ascii="Arial" w:hAnsi="Arial" w:cs="Arial"/>
          <w:color w:val="000000"/>
          <w:lang w:val="pl-PL"/>
        </w:rPr>
        <w:t>: …………………………………………………</w:t>
      </w:r>
      <w:r w:rsidR="00291E91" w:rsidRPr="009B7F13">
        <w:rPr>
          <w:rFonts w:ascii="Arial" w:hAnsi="Arial" w:cs="Arial"/>
          <w:color w:val="000000"/>
          <w:sz w:val="24"/>
          <w:szCs w:val="24"/>
          <w:lang w:val="pl-PL"/>
        </w:rPr>
        <w:br/>
      </w:r>
      <w:r w:rsidR="00291E91" w:rsidRPr="009B7F13">
        <w:rPr>
          <w:rFonts w:ascii="Arial" w:hAnsi="Arial" w:cs="Arial"/>
          <w:color w:val="000000"/>
          <w:lang w:val="pl-PL"/>
        </w:rPr>
        <w:br/>
      </w:r>
      <w:r w:rsidR="00811622" w:rsidRPr="009B7F13">
        <w:rPr>
          <w:rFonts w:ascii="Arial" w:hAnsi="Arial" w:cs="Arial"/>
          <w:color w:val="000000"/>
          <w:lang w:val="pl-PL"/>
        </w:rPr>
        <w:t>Nazwa instytucji</w:t>
      </w:r>
      <w:r w:rsidR="00291E91" w:rsidRPr="009B7F13">
        <w:rPr>
          <w:rFonts w:ascii="Arial" w:hAnsi="Arial" w:cs="Arial"/>
          <w:color w:val="000000"/>
          <w:lang w:val="pl-PL"/>
        </w:rPr>
        <w:t>:…………………………………………………</w:t>
      </w:r>
      <w:r w:rsidR="00291E91" w:rsidRPr="009B7F13">
        <w:rPr>
          <w:rFonts w:ascii="Arial" w:hAnsi="Arial" w:cs="Arial"/>
          <w:color w:val="000000"/>
          <w:sz w:val="24"/>
          <w:szCs w:val="24"/>
          <w:lang w:val="pl-PL"/>
        </w:rPr>
        <w:br/>
      </w:r>
    </w:p>
    <w:p w14:paraId="455C9E7D" w14:textId="487E90CC" w:rsidR="00291E91" w:rsidRPr="009B7F13" w:rsidRDefault="00811622" w:rsidP="00291E91">
      <w:pPr>
        <w:rPr>
          <w:rFonts w:ascii="Arial" w:hAnsi="Arial" w:cs="Arial"/>
          <w:color w:val="000000"/>
          <w:lang w:val="pl-PL"/>
        </w:rPr>
      </w:pPr>
      <w:r w:rsidRPr="009B7F13">
        <w:rPr>
          <w:rFonts w:ascii="Arial" w:hAnsi="Arial" w:cs="Arial"/>
          <w:color w:val="000000"/>
          <w:lang w:val="pl-PL"/>
        </w:rPr>
        <w:t>Podpis</w:t>
      </w:r>
      <w:r w:rsidR="00291E91" w:rsidRPr="009B7F13">
        <w:rPr>
          <w:rFonts w:ascii="Arial" w:hAnsi="Arial" w:cs="Arial"/>
          <w:color w:val="000000"/>
          <w:lang w:val="pl-PL"/>
        </w:rPr>
        <w:t xml:space="preserve"> </w:t>
      </w:r>
    </w:p>
    <w:p w14:paraId="0D38F496" w14:textId="3945B6E8" w:rsidR="00291E91" w:rsidRPr="009B7F13" w:rsidRDefault="00291E91" w:rsidP="00291E91">
      <w:pPr>
        <w:rPr>
          <w:rFonts w:ascii="Arial" w:hAnsi="Arial" w:cs="Arial"/>
          <w:color w:val="000000"/>
          <w:lang w:val="pl-PL"/>
        </w:rPr>
      </w:pPr>
      <w:r w:rsidRPr="009B7F13">
        <w:rPr>
          <w:rFonts w:ascii="Arial" w:hAnsi="Arial" w:cs="Arial"/>
          <w:color w:val="000000"/>
          <w:lang w:val="pl-PL"/>
        </w:rPr>
        <w:br/>
        <w:t xml:space="preserve"> …………………………………………………</w:t>
      </w:r>
      <w:r w:rsidRPr="009B7F13">
        <w:rPr>
          <w:rFonts w:ascii="Arial" w:hAnsi="Arial" w:cs="Arial"/>
          <w:color w:val="000000"/>
          <w:sz w:val="24"/>
          <w:szCs w:val="24"/>
          <w:lang w:val="pl-PL"/>
        </w:rPr>
        <w:br/>
      </w:r>
      <w:r w:rsidRPr="009B7F13">
        <w:rPr>
          <w:rFonts w:ascii="Arial" w:hAnsi="Arial" w:cs="Arial"/>
          <w:color w:val="000000"/>
          <w:lang w:val="pl-PL"/>
        </w:rPr>
        <w:t>Dat</w:t>
      </w:r>
      <w:r w:rsidR="00811622" w:rsidRPr="009B7F13">
        <w:rPr>
          <w:rFonts w:ascii="Arial" w:hAnsi="Arial" w:cs="Arial"/>
          <w:color w:val="000000"/>
          <w:lang w:val="pl-PL"/>
        </w:rPr>
        <w:t>a</w:t>
      </w:r>
      <w:r w:rsidRPr="009B7F13">
        <w:rPr>
          <w:rFonts w:ascii="Arial" w:hAnsi="Arial" w:cs="Arial"/>
          <w:color w:val="000000"/>
          <w:lang w:val="pl-PL"/>
        </w:rPr>
        <w:br/>
        <w:t>………………………………</w:t>
      </w:r>
    </w:p>
    <w:p w14:paraId="1CA80CFA" w14:textId="4F67423F" w:rsidR="006848B2" w:rsidRPr="009B7F13" w:rsidRDefault="006848B2" w:rsidP="00291E91">
      <w:pPr>
        <w:rPr>
          <w:rFonts w:ascii="Arial" w:hAnsi="Arial" w:cs="Arial"/>
          <w:lang w:val="pl-PL"/>
        </w:rPr>
      </w:pPr>
    </w:p>
    <w:sectPr w:rsidR="006848B2" w:rsidRPr="009B7F13" w:rsidSect="00D73167">
      <w:headerReference w:type="default" r:id="rId8"/>
      <w:footerReference w:type="default" r:id="rId9"/>
      <w:headerReference w:type="first" r:id="rId10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0DC9" w14:textId="77777777" w:rsidR="00A056CC" w:rsidRDefault="00A056CC" w:rsidP="00066A44">
      <w:r>
        <w:separator/>
      </w:r>
    </w:p>
  </w:endnote>
  <w:endnote w:type="continuationSeparator" w:id="0">
    <w:p w14:paraId="0AE1080E" w14:textId="77777777" w:rsidR="00A056CC" w:rsidRDefault="00A056CC" w:rsidP="00066A44">
      <w:r>
        <w:continuationSeparator/>
      </w:r>
    </w:p>
  </w:endnote>
  <w:endnote w:type="continuationNotice" w:id="1">
    <w:p w14:paraId="4A334986" w14:textId="77777777" w:rsidR="00A056CC" w:rsidRDefault="00A056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08CB" w14:textId="04D7BBEE" w:rsidR="001F7622" w:rsidRDefault="001F7622" w:rsidP="00C02ED8">
    <w:pPr>
      <w:pStyle w:val="Stopka"/>
      <w:jc w:val="center"/>
      <w:rPr>
        <w:rFonts w:asciiTheme="majorHAnsi" w:hAnsiTheme="majorHAnsi"/>
        <w:color w:val="007BA1"/>
        <w:sz w:val="21"/>
        <w:szCs w:val="21"/>
      </w:rPr>
    </w:pPr>
  </w:p>
  <w:p w14:paraId="3A2489D8" w14:textId="3E924A84" w:rsidR="001F7622" w:rsidRPr="00C02ED8" w:rsidRDefault="001F7622" w:rsidP="000518AA">
    <w:pPr>
      <w:pStyle w:val="Stopka"/>
      <w:jc w:val="center"/>
      <w:rPr>
        <w:rFonts w:asciiTheme="majorHAnsi" w:hAnsiTheme="majorHAnsi"/>
        <w:color w:val="007BA1"/>
        <w:sz w:val="21"/>
        <w:szCs w:val="21"/>
      </w:rPr>
    </w:pPr>
    <w:r w:rsidRPr="00F23600">
      <w:rPr>
        <w:rFonts w:asciiTheme="majorHAnsi" w:hAnsiTheme="majorHAnsi"/>
        <w:color w:val="007BA1"/>
        <w:sz w:val="21"/>
        <w:szCs w:val="21"/>
        <w:shd w:val="clear" w:color="auto" w:fill="E6E6E6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PAGE  \* MERGEFORMAT </w:instrText>
    </w:r>
    <w:r w:rsidRPr="00F23600">
      <w:rPr>
        <w:rFonts w:asciiTheme="majorHAnsi" w:hAnsiTheme="majorHAnsi"/>
        <w:color w:val="007BA1"/>
        <w:sz w:val="21"/>
        <w:szCs w:val="21"/>
        <w:shd w:val="clear" w:color="auto" w:fill="E6E6E6"/>
      </w:rPr>
      <w:fldChar w:fldCharType="separate"/>
    </w:r>
    <w:r w:rsidR="00C0672D">
      <w:rPr>
        <w:rFonts w:asciiTheme="majorHAnsi" w:hAnsiTheme="majorHAnsi"/>
        <w:noProof/>
        <w:color w:val="007BA1"/>
        <w:sz w:val="21"/>
        <w:szCs w:val="21"/>
      </w:rPr>
      <w:t>11</w:t>
    </w:r>
    <w:r w:rsidRPr="00F23600">
      <w:rPr>
        <w:rFonts w:asciiTheme="majorHAnsi" w:hAnsiTheme="majorHAnsi"/>
        <w:color w:val="007BA1"/>
        <w:sz w:val="21"/>
        <w:szCs w:val="21"/>
        <w:shd w:val="clear" w:color="auto" w:fill="E6E6E6"/>
      </w:rPr>
      <w:fldChar w:fldCharType="end"/>
    </w:r>
    <w:r w:rsidRPr="00F23600">
      <w:rPr>
        <w:rFonts w:asciiTheme="majorHAnsi" w:hAnsiTheme="majorHAnsi"/>
        <w:color w:val="007BA1"/>
        <w:sz w:val="21"/>
        <w:szCs w:val="21"/>
      </w:rPr>
      <w:t xml:space="preserve"> / </w:t>
    </w:r>
    <w:r w:rsidRPr="00F23600">
      <w:rPr>
        <w:rFonts w:asciiTheme="majorHAnsi" w:hAnsiTheme="majorHAnsi"/>
        <w:color w:val="007BA1"/>
        <w:sz w:val="21"/>
        <w:szCs w:val="21"/>
        <w:shd w:val="clear" w:color="auto" w:fill="E6E6E6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NUMPAGES  \* MERGEFORMAT </w:instrText>
    </w:r>
    <w:r w:rsidRPr="00F23600">
      <w:rPr>
        <w:rFonts w:asciiTheme="majorHAnsi" w:hAnsiTheme="majorHAnsi"/>
        <w:color w:val="007BA1"/>
        <w:sz w:val="21"/>
        <w:szCs w:val="21"/>
        <w:shd w:val="clear" w:color="auto" w:fill="E6E6E6"/>
      </w:rPr>
      <w:fldChar w:fldCharType="separate"/>
    </w:r>
    <w:r w:rsidR="00C0672D">
      <w:rPr>
        <w:rFonts w:asciiTheme="majorHAnsi" w:hAnsiTheme="majorHAnsi"/>
        <w:noProof/>
        <w:color w:val="007BA1"/>
        <w:sz w:val="21"/>
        <w:szCs w:val="21"/>
      </w:rPr>
      <w:t>11</w:t>
    </w:r>
    <w:r w:rsidRPr="00F23600">
      <w:rPr>
        <w:rFonts w:asciiTheme="majorHAnsi" w:hAnsiTheme="majorHAnsi"/>
        <w:noProof/>
        <w:color w:val="007BA1"/>
        <w:sz w:val="21"/>
        <w:szCs w:val="21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C995" w14:textId="77777777" w:rsidR="00A056CC" w:rsidRDefault="00A056CC" w:rsidP="00066A44">
      <w:r>
        <w:separator/>
      </w:r>
    </w:p>
  </w:footnote>
  <w:footnote w:type="continuationSeparator" w:id="0">
    <w:p w14:paraId="4F18DC23" w14:textId="77777777" w:rsidR="00A056CC" w:rsidRDefault="00A056CC" w:rsidP="00066A44">
      <w:r>
        <w:continuationSeparator/>
      </w:r>
    </w:p>
  </w:footnote>
  <w:footnote w:type="continuationNotice" w:id="1">
    <w:p w14:paraId="3C7FC75E" w14:textId="77777777" w:rsidR="00A056CC" w:rsidRDefault="00A056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ED12" w14:textId="0DCA8DD0" w:rsidR="001F7622" w:rsidRDefault="001F7622" w:rsidP="00F23600">
    <w:pPr>
      <w:pStyle w:val="Nagwek"/>
      <w:jc w:val="right"/>
    </w:pPr>
    <w:r>
      <w:t xml:space="preserve">          </w:t>
    </w:r>
  </w:p>
  <w:p w14:paraId="3D7007F0" w14:textId="0DED440E" w:rsidR="001F7622" w:rsidRDefault="001F7622">
    <w:pPr>
      <w:pStyle w:val="Nagwek"/>
    </w:pPr>
  </w:p>
  <w:p w14:paraId="0CB6BB97" w14:textId="59474D85" w:rsidR="001F7622" w:rsidRDefault="001F7622">
    <w:pPr>
      <w:pStyle w:val="Nagwek"/>
    </w:pPr>
  </w:p>
  <w:p w14:paraId="7CC58FD5" w14:textId="77777777" w:rsidR="001F7622" w:rsidRDefault="001F76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5179" w14:textId="08CC6F17" w:rsidR="001F7622" w:rsidRDefault="00DB6E79" w:rsidP="00DB6E79">
    <w:pPr>
      <w:pStyle w:val="Nagwek"/>
    </w:pPr>
    <w:r>
      <w:rPr>
        <w:noProof/>
      </w:rPr>
      <w:drawing>
        <wp:inline distT="0" distB="0" distL="0" distR="0" wp14:anchorId="5A7D497B" wp14:editId="7936509F">
          <wp:extent cx="4432935" cy="980440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935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 w:rsidRPr="00DB6E79">
      <w:rPr>
        <w:noProof/>
      </w:rPr>
      <w:drawing>
        <wp:inline distT="0" distB="0" distL="0" distR="0" wp14:anchorId="2E01A9F8" wp14:editId="5AE406D2">
          <wp:extent cx="834311" cy="832104"/>
          <wp:effectExtent l="0" t="0" r="4445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848" cy="84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2BEB"/>
    <w:multiLevelType w:val="hybridMultilevel"/>
    <w:tmpl w:val="2BDCF29A"/>
    <w:lvl w:ilvl="0" w:tplc="5C127554">
      <w:numFmt w:val="bullet"/>
      <w:lvlText w:val="-"/>
      <w:lvlJc w:val="left"/>
      <w:pPr>
        <w:ind w:left="185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BD814CF"/>
    <w:multiLevelType w:val="hybridMultilevel"/>
    <w:tmpl w:val="DD2C7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70660"/>
    <w:multiLevelType w:val="hybridMultilevel"/>
    <w:tmpl w:val="09242E22"/>
    <w:lvl w:ilvl="0" w:tplc="35E876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66768"/>
    <w:multiLevelType w:val="hybridMultilevel"/>
    <w:tmpl w:val="2B8E49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43029"/>
    <w:multiLevelType w:val="hybridMultilevel"/>
    <w:tmpl w:val="C624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12DFE"/>
    <w:multiLevelType w:val="hybridMultilevel"/>
    <w:tmpl w:val="462C7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3B8C"/>
    <w:multiLevelType w:val="hybridMultilevel"/>
    <w:tmpl w:val="47EA4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F2A07"/>
    <w:multiLevelType w:val="hybridMultilevel"/>
    <w:tmpl w:val="5DE8E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80028"/>
    <w:multiLevelType w:val="hybridMultilevel"/>
    <w:tmpl w:val="4D58BE5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6B9B5AE7"/>
    <w:multiLevelType w:val="hybridMultilevel"/>
    <w:tmpl w:val="42F64824"/>
    <w:lvl w:ilvl="0" w:tplc="35E876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14D7C"/>
    <w:multiLevelType w:val="hybridMultilevel"/>
    <w:tmpl w:val="C342354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89514E"/>
    <w:multiLevelType w:val="hybridMultilevel"/>
    <w:tmpl w:val="B85E6F46"/>
    <w:lvl w:ilvl="0" w:tplc="08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70FCB"/>
    <w:multiLevelType w:val="hybridMultilevel"/>
    <w:tmpl w:val="148220A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4F53BE2"/>
    <w:multiLevelType w:val="hybridMultilevel"/>
    <w:tmpl w:val="F91E97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7B0DD6"/>
    <w:multiLevelType w:val="hybridMultilevel"/>
    <w:tmpl w:val="007AB9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455DF"/>
    <w:multiLevelType w:val="hybridMultilevel"/>
    <w:tmpl w:val="80104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46BF1"/>
    <w:multiLevelType w:val="hybridMultilevel"/>
    <w:tmpl w:val="4CD04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17"/>
  </w:num>
  <w:num w:numId="7">
    <w:abstractNumId w:val="18"/>
  </w:num>
  <w:num w:numId="8">
    <w:abstractNumId w:val="1"/>
  </w:num>
  <w:num w:numId="9">
    <w:abstractNumId w:val="15"/>
  </w:num>
  <w:num w:numId="10">
    <w:abstractNumId w:val="5"/>
  </w:num>
  <w:num w:numId="11">
    <w:abstractNumId w:val="16"/>
  </w:num>
  <w:num w:numId="12">
    <w:abstractNumId w:val="4"/>
  </w:num>
  <w:num w:numId="13">
    <w:abstractNumId w:val="0"/>
  </w:num>
  <w:num w:numId="14">
    <w:abstractNumId w:val="14"/>
  </w:num>
  <w:num w:numId="15">
    <w:abstractNumId w:val="10"/>
  </w:num>
  <w:num w:numId="16">
    <w:abstractNumId w:val="13"/>
  </w:num>
  <w:num w:numId="17">
    <w:abstractNumId w:val="2"/>
  </w:num>
  <w:num w:numId="18">
    <w:abstractNumId w:val="12"/>
  </w:num>
  <w:num w:numId="19">
    <w:abstractNumId w:val="19"/>
  </w:num>
  <w:num w:numId="2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F8"/>
    <w:rsid w:val="00001006"/>
    <w:rsid w:val="00001D10"/>
    <w:rsid w:val="000029A9"/>
    <w:rsid w:val="0000618C"/>
    <w:rsid w:val="0000630B"/>
    <w:rsid w:val="00010495"/>
    <w:rsid w:val="00010BDD"/>
    <w:rsid w:val="0001173C"/>
    <w:rsid w:val="0001268D"/>
    <w:rsid w:val="00012C78"/>
    <w:rsid w:val="000147FB"/>
    <w:rsid w:val="000147FE"/>
    <w:rsid w:val="00015C44"/>
    <w:rsid w:val="000170BE"/>
    <w:rsid w:val="00020A82"/>
    <w:rsid w:val="0002168E"/>
    <w:rsid w:val="00021B6E"/>
    <w:rsid w:val="00023E0C"/>
    <w:rsid w:val="00025009"/>
    <w:rsid w:val="0003115C"/>
    <w:rsid w:val="00031ED6"/>
    <w:rsid w:val="00032423"/>
    <w:rsid w:val="00032905"/>
    <w:rsid w:val="000331F7"/>
    <w:rsid w:val="00035573"/>
    <w:rsid w:val="00035DD5"/>
    <w:rsid w:val="00035ED5"/>
    <w:rsid w:val="0003602F"/>
    <w:rsid w:val="0003655A"/>
    <w:rsid w:val="00040956"/>
    <w:rsid w:val="00041099"/>
    <w:rsid w:val="00041A67"/>
    <w:rsid w:val="00042793"/>
    <w:rsid w:val="00045DD9"/>
    <w:rsid w:val="00050D0B"/>
    <w:rsid w:val="000518AA"/>
    <w:rsid w:val="00051E76"/>
    <w:rsid w:val="0005786B"/>
    <w:rsid w:val="00061C86"/>
    <w:rsid w:val="000625F5"/>
    <w:rsid w:val="000641D7"/>
    <w:rsid w:val="000645FA"/>
    <w:rsid w:val="00064655"/>
    <w:rsid w:val="00065013"/>
    <w:rsid w:val="00065BDD"/>
    <w:rsid w:val="00066A44"/>
    <w:rsid w:val="000700EB"/>
    <w:rsid w:val="00071C38"/>
    <w:rsid w:val="000723B0"/>
    <w:rsid w:val="000729AA"/>
    <w:rsid w:val="00072BDB"/>
    <w:rsid w:val="00072E39"/>
    <w:rsid w:val="00076FAD"/>
    <w:rsid w:val="00077756"/>
    <w:rsid w:val="00080606"/>
    <w:rsid w:val="0008178A"/>
    <w:rsid w:val="000835F3"/>
    <w:rsid w:val="00084611"/>
    <w:rsid w:val="00084F88"/>
    <w:rsid w:val="00090BC5"/>
    <w:rsid w:val="00092A38"/>
    <w:rsid w:val="0009406A"/>
    <w:rsid w:val="00094550"/>
    <w:rsid w:val="000956F3"/>
    <w:rsid w:val="0009619D"/>
    <w:rsid w:val="00097A02"/>
    <w:rsid w:val="000A1E42"/>
    <w:rsid w:val="000A2298"/>
    <w:rsid w:val="000A3826"/>
    <w:rsid w:val="000A3C13"/>
    <w:rsid w:val="000A43E5"/>
    <w:rsid w:val="000B2BFB"/>
    <w:rsid w:val="000B2DC5"/>
    <w:rsid w:val="000B4CF6"/>
    <w:rsid w:val="000B594E"/>
    <w:rsid w:val="000B6E70"/>
    <w:rsid w:val="000B6E90"/>
    <w:rsid w:val="000C1D6B"/>
    <w:rsid w:val="000C21CD"/>
    <w:rsid w:val="000C27AB"/>
    <w:rsid w:val="000C3429"/>
    <w:rsid w:val="000C3E2C"/>
    <w:rsid w:val="000C435F"/>
    <w:rsid w:val="000C4B08"/>
    <w:rsid w:val="000C5AF6"/>
    <w:rsid w:val="000D132E"/>
    <w:rsid w:val="000D2400"/>
    <w:rsid w:val="000D362C"/>
    <w:rsid w:val="000D5DB6"/>
    <w:rsid w:val="000D63A8"/>
    <w:rsid w:val="000E00B0"/>
    <w:rsid w:val="000E0AAF"/>
    <w:rsid w:val="000E2179"/>
    <w:rsid w:val="000E2B42"/>
    <w:rsid w:val="000F131B"/>
    <w:rsid w:val="000F3A63"/>
    <w:rsid w:val="000F541D"/>
    <w:rsid w:val="000F6361"/>
    <w:rsid w:val="000F6AA3"/>
    <w:rsid w:val="000F752E"/>
    <w:rsid w:val="000F7CB7"/>
    <w:rsid w:val="0010005B"/>
    <w:rsid w:val="00103296"/>
    <w:rsid w:val="00103AE9"/>
    <w:rsid w:val="00104B66"/>
    <w:rsid w:val="00106E11"/>
    <w:rsid w:val="00107F01"/>
    <w:rsid w:val="00110944"/>
    <w:rsid w:val="0011534A"/>
    <w:rsid w:val="00115AAC"/>
    <w:rsid w:val="001163C9"/>
    <w:rsid w:val="00116A59"/>
    <w:rsid w:val="00116DED"/>
    <w:rsid w:val="00117B76"/>
    <w:rsid w:val="00120484"/>
    <w:rsid w:val="00120839"/>
    <w:rsid w:val="00122B7A"/>
    <w:rsid w:val="0012314A"/>
    <w:rsid w:val="001246DD"/>
    <w:rsid w:val="00124BF0"/>
    <w:rsid w:val="00125AF1"/>
    <w:rsid w:val="00126ADE"/>
    <w:rsid w:val="00126C53"/>
    <w:rsid w:val="001307E2"/>
    <w:rsid w:val="00131662"/>
    <w:rsid w:val="00133FF9"/>
    <w:rsid w:val="00135937"/>
    <w:rsid w:val="00141EF0"/>
    <w:rsid w:val="00142371"/>
    <w:rsid w:val="00145AB8"/>
    <w:rsid w:val="001475DF"/>
    <w:rsid w:val="001476C6"/>
    <w:rsid w:val="00147BF9"/>
    <w:rsid w:val="00150DFA"/>
    <w:rsid w:val="0015328E"/>
    <w:rsid w:val="00153502"/>
    <w:rsid w:val="0015355C"/>
    <w:rsid w:val="00154B3F"/>
    <w:rsid w:val="00154F5D"/>
    <w:rsid w:val="001551A5"/>
    <w:rsid w:val="00157460"/>
    <w:rsid w:val="00160473"/>
    <w:rsid w:val="0016095A"/>
    <w:rsid w:val="0016219F"/>
    <w:rsid w:val="00162E64"/>
    <w:rsid w:val="00165E85"/>
    <w:rsid w:val="00166364"/>
    <w:rsid w:val="0016771A"/>
    <w:rsid w:val="00170C37"/>
    <w:rsid w:val="001710A8"/>
    <w:rsid w:val="00171B79"/>
    <w:rsid w:val="001754C7"/>
    <w:rsid w:val="00176AFD"/>
    <w:rsid w:val="0017708D"/>
    <w:rsid w:val="00180EB0"/>
    <w:rsid w:val="00185D7E"/>
    <w:rsid w:val="001864FA"/>
    <w:rsid w:val="00186D97"/>
    <w:rsid w:val="00187226"/>
    <w:rsid w:val="00190D61"/>
    <w:rsid w:val="00191FB9"/>
    <w:rsid w:val="00192D8A"/>
    <w:rsid w:val="00192DA1"/>
    <w:rsid w:val="00193E22"/>
    <w:rsid w:val="00195302"/>
    <w:rsid w:val="001961BD"/>
    <w:rsid w:val="00196C49"/>
    <w:rsid w:val="00197FCB"/>
    <w:rsid w:val="001A0A7A"/>
    <w:rsid w:val="001A0CC6"/>
    <w:rsid w:val="001A1F81"/>
    <w:rsid w:val="001A51EA"/>
    <w:rsid w:val="001A59A8"/>
    <w:rsid w:val="001B05AF"/>
    <w:rsid w:val="001B1AB3"/>
    <w:rsid w:val="001B42B5"/>
    <w:rsid w:val="001B5B14"/>
    <w:rsid w:val="001B674F"/>
    <w:rsid w:val="001B6DAA"/>
    <w:rsid w:val="001B7100"/>
    <w:rsid w:val="001B7A85"/>
    <w:rsid w:val="001C08C4"/>
    <w:rsid w:val="001C1D3F"/>
    <w:rsid w:val="001C26CE"/>
    <w:rsid w:val="001C2F46"/>
    <w:rsid w:val="001C358E"/>
    <w:rsid w:val="001C46C8"/>
    <w:rsid w:val="001C475B"/>
    <w:rsid w:val="001C51FF"/>
    <w:rsid w:val="001C700F"/>
    <w:rsid w:val="001C7F16"/>
    <w:rsid w:val="001D032F"/>
    <w:rsid w:val="001D0832"/>
    <w:rsid w:val="001D222B"/>
    <w:rsid w:val="001D3871"/>
    <w:rsid w:val="001D3A76"/>
    <w:rsid w:val="001D493A"/>
    <w:rsid w:val="001D5286"/>
    <w:rsid w:val="001E01BF"/>
    <w:rsid w:val="001E1B2E"/>
    <w:rsid w:val="001E2536"/>
    <w:rsid w:val="001E3B29"/>
    <w:rsid w:val="001E6CC5"/>
    <w:rsid w:val="001E76A5"/>
    <w:rsid w:val="001E7DF8"/>
    <w:rsid w:val="001F039A"/>
    <w:rsid w:val="001F06D0"/>
    <w:rsid w:val="001F2F50"/>
    <w:rsid w:val="001F4ED7"/>
    <w:rsid w:val="001F4FD1"/>
    <w:rsid w:val="001F5773"/>
    <w:rsid w:val="001F7622"/>
    <w:rsid w:val="001F7812"/>
    <w:rsid w:val="001F79DC"/>
    <w:rsid w:val="00201E92"/>
    <w:rsid w:val="00202609"/>
    <w:rsid w:val="002046F0"/>
    <w:rsid w:val="00204BAA"/>
    <w:rsid w:val="00206175"/>
    <w:rsid w:val="00206A37"/>
    <w:rsid w:val="00212CC5"/>
    <w:rsid w:val="0021308F"/>
    <w:rsid w:val="00213A83"/>
    <w:rsid w:val="00214BA9"/>
    <w:rsid w:val="00214DF1"/>
    <w:rsid w:val="00215F02"/>
    <w:rsid w:val="00216C0F"/>
    <w:rsid w:val="00217BC0"/>
    <w:rsid w:val="00220527"/>
    <w:rsid w:val="00220923"/>
    <w:rsid w:val="002228BF"/>
    <w:rsid w:val="002228DA"/>
    <w:rsid w:val="00223F86"/>
    <w:rsid w:val="00225A12"/>
    <w:rsid w:val="00225DD9"/>
    <w:rsid w:val="00227AFD"/>
    <w:rsid w:val="00227F3F"/>
    <w:rsid w:val="00231A12"/>
    <w:rsid w:val="00232AAE"/>
    <w:rsid w:val="002333BB"/>
    <w:rsid w:val="0023478C"/>
    <w:rsid w:val="002359FF"/>
    <w:rsid w:val="00236D89"/>
    <w:rsid w:val="002407F6"/>
    <w:rsid w:val="00242263"/>
    <w:rsid w:val="00244434"/>
    <w:rsid w:val="002451E1"/>
    <w:rsid w:val="00250696"/>
    <w:rsid w:val="00252A4B"/>
    <w:rsid w:val="00252E34"/>
    <w:rsid w:val="00252F76"/>
    <w:rsid w:val="00253369"/>
    <w:rsid w:val="00253814"/>
    <w:rsid w:val="00253A5D"/>
    <w:rsid w:val="00254183"/>
    <w:rsid w:val="00254439"/>
    <w:rsid w:val="0025513F"/>
    <w:rsid w:val="00255573"/>
    <w:rsid w:val="002556FE"/>
    <w:rsid w:val="002560E9"/>
    <w:rsid w:val="002565A0"/>
    <w:rsid w:val="00257247"/>
    <w:rsid w:val="0026038E"/>
    <w:rsid w:val="00261F6F"/>
    <w:rsid w:val="002635C0"/>
    <w:rsid w:val="002645CC"/>
    <w:rsid w:val="00264FD8"/>
    <w:rsid w:val="00265BF4"/>
    <w:rsid w:val="0026606E"/>
    <w:rsid w:val="002661A6"/>
    <w:rsid w:val="0026794A"/>
    <w:rsid w:val="00270E63"/>
    <w:rsid w:val="0027112A"/>
    <w:rsid w:val="00272D92"/>
    <w:rsid w:val="00272E71"/>
    <w:rsid w:val="00273621"/>
    <w:rsid w:val="00274B89"/>
    <w:rsid w:val="0027665D"/>
    <w:rsid w:val="00282B77"/>
    <w:rsid w:val="0028324D"/>
    <w:rsid w:val="0028387B"/>
    <w:rsid w:val="00283D65"/>
    <w:rsid w:val="002870F2"/>
    <w:rsid w:val="00290983"/>
    <w:rsid w:val="0029146F"/>
    <w:rsid w:val="00291D02"/>
    <w:rsid w:val="00291E91"/>
    <w:rsid w:val="002928D5"/>
    <w:rsid w:val="00292E83"/>
    <w:rsid w:val="002943BC"/>
    <w:rsid w:val="0029556C"/>
    <w:rsid w:val="0029575E"/>
    <w:rsid w:val="00296044"/>
    <w:rsid w:val="002A2188"/>
    <w:rsid w:val="002A4385"/>
    <w:rsid w:val="002B0D22"/>
    <w:rsid w:val="002B144D"/>
    <w:rsid w:val="002B1473"/>
    <w:rsid w:val="002B1FCE"/>
    <w:rsid w:val="002B55DC"/>
    <w:rsid w:val="002B685B"/>
    <w:rsid w:val="002B6AC5"/>
    <w:rsid w:val="002B7706"/>
    <w:rsid w:val="002C0882"/>
    <w:rsid w:val="002C0C16"/>
    <w:rsid w:val="002C18F4"/>
    <w:rsid w:val="002C244F"/>
    <w:rsid w:val="002C4627"/>
    <w:rsid w:val="002C46B9"/>
    <w:rsid w:val="002C4A5A"/>
    <w:rsid w:val="002C56B3"/>
    <w:rsid w:val="002C5F9E"/>
    <w:rsid w:val="002C642F"/>
    <w:rsid w:val="002D0BC2"/>
    <w:rsid w:val="002D26ED"/>
    <w:rsid w:val="002D3590"/>
    <w:rsid w:val="002D3714"/>
    <w:rsid w:val="002D5AD3"/>
    <w:rsid w:val="002D5E7B"/>
    <w:rsid w:val="002D602A"/>
    <w:rsid w:val="002E159B"/>
    <w:rsid w:val="002E1B0B"/>
    <w:rsid w:val="002E24BA"/>
    <w:rsid w:val="002E3705"/>
    <w:rsid w:val="002E475A"/>
    <w:rsid w:val="002F04DA"/>
    <w:rsid w:val="002F1EA5"/>
    <w:rsid w:val="002F1FEC"/>
    <w:rsid w:val="002F2C3A"/>
    <w:rsid w:val="002F7C6A"/>
    <w:rsid w:val="0030122C"/>
    <w:rsid w:val="00301AB8"/>
    <w:rsid w:val="00304DEA"/>
    <w:rsid w:val="00305DDB"/>
    <w:rsid w:val="003061C7"/>
    <w:rsid w:val="003062B8"/>
    <w:rsid w:val="00306572"/>
    <w:rsid w:val="003076EE"/>
    <w:rsid w:val="00311D03"/>
    <w:rsid w:val="00312725"/>
    <w:rsid w:val="003128B5"/>
    <w:rsid w:val="00312F35"/>
    <w:rsid w:val="003136C4"/>
    <w:rsid w:val="003142C4"/>
    <w:rsid w:val="003149E6"/>
    <w:rsid w:val="003155EC"/>
    <w:rsid w:val="003163A7"/>
    <w:rsid w:val="00316598"/>
    <w:rsid w:val="0031717F"/>
    <w:rsid w:val="0031780E"/>
    <w:rsid w:val="00317DB7"/>
    <w:rsid w:val="00320313"/>
    <w:rsid w:val="003210BD"/>
    <w:rsid w:val="00322706"/>
    <w:rsid w:val="0032287F"/>
    <w:rsid w:val="00322F61"/>
    <w:rsid w:val="00325FBC"/>
    <w:rsid w:val="00330FD2"/>
    <w:rsid w:val="003330F7"/>
    <w:rsid w:val="0033316B"/>
    <w:rsid w:val="00333530"/>
    <w:rsid w:val="00342D65"/>
    <w:rsid w:val="0034334C"/>
    <w:rsid w:val="003442B0"/>
    <w:rsid w:val="003452DF"/>
    <w:rsid w:val="00345CF8"/>
    <w:rsid w:val="00347757"/>
    <w:rsid w:val="0035096D"/>
    <w:rsid w:val="00352DD1"/>
    <w:rsid w:val="00353CDB"/>
    <w:rsid w:val="003552AA"/>
    <w:rsid w:val="00355441"/>
    <w:rsid w:val="003608C5"/>
    <w:rsid w:val="003609E0"/>
    <w:rsid w:val="00361002"/>
    <w:rsid w:val="00366917"/>
    <w:rsid w:val="00366F09"/>
    <w:rsid w:val="00367370"/>
    <w:rsid w:val="00367651"/>
    <w:rsid w:val="00370165"/>
    <w:rsid w:val="00372E7D"/>
    <w:rsid w:val="0037420B"/>
    <w:rsid w:val="00374AC4"/>
    <w:rsid w:val="00374FBC"/>
    <w:rsid w:val="003774A0"/>
    <w:rsid w:val="0038196F"/>
    <w:rsid w:val="00381EBA"/>
    <w:rsid w:val="00385207"/>
    <w:rsid w:val="0038611B"/>
    <w:rsid w:val="0038783C"/>
    <w:rsid w:val="00387FF8"/>
    <w:rsid w:val="00390243"/>
    <w:rsid w:val="00390E62"/>
    <w:rsid w:val="00391FEA"/>
    <w:rsid w:val="003940A2"/>
    <w:rsid w:val="003950F7"/>
    <w:rsid w:val="003A0C84"/>
    <w:rsid w:val="003A3865"/>
    <w:rsid w:val="003A438D"/>
    <w:rsid w:val="003A4A3E"/>
    <w:rsid w:val="003A51EB"/>
    <w:rsid w:val="003A649E"/>
    <w:rsid w:val="003B2281"/>
    <w:rsid w:val="003B37C9"/>
    <w:rsid w:val="003B6AA4"/>
    <w:rsid w:val="003B6CC1"/>
    <w:rsid w:val="003C2123"/>
    <w:rsid w:val="003C2827"/>
    <w:rsid w:val="003C2D3B"/>
    <w:rsid w:val="003C47AB"/>
    <w:rsid w:val="003D12E9"/>
    <w:rsid w:val="003D2A36"/>
    <w:rsid w:val="003D4FA9"/>
    <w:rsid w:val="003D51F9"/>
    <w:rsid w:val="003D7042"/>
    <w:rsid w:val="003D745A"/>
    <w:rsid w:val="003E02E5"/>
    <w:rsid w:val="003E08F3"/>
    <w:rsid w:val="003E160A"/>
    <w:rsid w:val="003E3933"/>
    <w:rsid w:val="003E4BD7"/>
    <w:rsid w:val="003E61F3"/>
    <w:rsid w:val="003E67F2"/>
    <w:rsid w:val="003E7B41"/>
    <w:rsid w:val="003F3A8F"/>
    <w:rsid w:val="003F55D4"/>
    <w:rsid w:val="003F6F55"/>
    <w:rsid w:val="00401C3C"/>
    <w:rsid w:val="00403658"/>
    <w:rsid w:val="004044C5"/>
    <w:rsid w:val="004045FC"/>
    <w:rsid w:val="0040551B"/>
    <w:rsid w:val="00406F49"/>
    <w:rsid w:val="00407BA8"/>
    <w:rsid w:val="00407DFE"/>
    <w:rsid w:val="004127AB"/>
    <w:rsid w:val="004129B8"/>
    <w:rsid w:val="00412F7D"/>
    <w:rsid w:val="00413670"/>
    <w:rsid w:val="004147CC"/>
    <w:rsid w:val="00414CB0"/>
    <w:rsid w:val="00414D90"/>
    <w:rsid w:val="00415B62"/>
    <w:rsid w:val="00415CA6"/>
    <w:rsid w:val="00415CD0"/>
    <w:rsid w:val="0041600F"/>
    <w:rsid w:val="00416149"/>
    <w:rsid w:val="00416B7E"/>
    <w:rsid w:val="00420E82"/>
    <w:rsid w:val="00422CBB"/>
    <w:rsid w:val="00423E4A"/>
    <w:rsid w:val="0042408E"/>
    <w:rsid w:val="004263FA"/>
    <w:rsid w:val="00426B25"/>
    <w:rsid w:val="00426F5A"/>
    <w:rsid w:val="00427BAB"/>
    <w:rsid w:val="00427D87"/>
    <w:rsid w:val="00432200"/>
    <w:rsid w:val="0043233A"/>
    <w:rsid w:val="004349D6"/>
    <w:rsid w:val="00436E45"/>
    <w:rsid w:val="004412BA"/>
    <w:rsid w:val="0044248F"/>
    <w:rsid w:val="00444BFB"/>
    <w:rsid w:val="00445028"/>
    <w:rsid w:val="00445460"/>
    <w:rsid w:val="004459F5"/>
    <w:rsid w:val="004507F9"/>
    <w:rsid w:val="004542DD"/>
    <w:rsid w:val="00455E4E"/>
    <w:rsid w:val="004565E0"/>
    <w:rsid w:val="00460F43"/>
    <w:rsid w:val="004620AF"/>
    <w:rsid w:val="004620DA"/>
    <w:rsid w:val="004620EA"/>
    <w:rsid w:val="00462856"/>
    <w:rsid w:val="00462C1F"/>
    <w:rsid w:val="00463584"/>
    <w:rsid w:val="00466EA5"/>
    <w:rsid w:val="00467FBE"/>
    <w:rsid w:val="00471D0C"/>
    <w:rsid w:val="004723A2"/>
    <w:rsid w:val="0047243B"/>
    <w:rsid w:val="00474FC2"/>
    <w:rsid w:val="0047547A"/>
    <w:rsid w:val="004803F6"/>
    <w:rsid w:val="0048115A"/>
    <w:rsid w:val="004831EF"/>
    <w:rsid w:val="004831F2"/>
    <w:rsid w:val="0048561F"/>
    <w:rsid w:val="00486849"/>
    <w:rsid w:val="004906D0"/>
    <w:rsid w:val="00490DF0"/>
    <w:rsid w:val="0049327E"/>
    <w:rsid w:val="004954FE"/>
    <w:rsid w:val="004962EA"/>
    <w:rsid w:val="004A1047"/>
    <w:rsid w:val="004A169A"/>
    <w:rsid w:val="004A202A"/>
    <w:rsid w:val="004A4B41"/>
    <w:rsid w:val="004A5C74"/>
    <w:rsid w:val="004A67BB"/>
    <w:rsid w:val="004A706A"/>
    <w:rsid w:val="004A7256"/>
    <w:rsid w:val="004A7626"/>
    <w:rsid w:val="004B0CB3"/>
    <w:rsid w:val="004B5ADA"/>
    <w:rsid w:val="004B6E77"/>
    <w:rsid w:val="004B6F13"/>
    <w:rsid w:val="004B7167"/>
    <w:rsid w:val="004C0AA6"/>
    <w:rsid w:val="004C125D"/>
    <w:rsid w:val="004C186C"/>
    <w:rsid w:val="004C1EEF"/>
    <w:rsid w:val="004C2CFE"/>
    <w:rsid w:val="004C4227"/>
    <w:rsid w:val="004C625E"/>
    <w:rsid w:val="004C693C"/>
    <w:rsid w:val="004C6F37"/>
    <w:rsid w:val="004C7495"/>
    <w:rsid w:val="004D0E67"/>
    <w:rsid w:val="004D4094"/>
    <w:rsid w:val="004D4291"/>
    <w:rsid w:val="004D6DBD"/>
    <w:rsid w:val="004E465A"/>
    <w:rsid w:val="004E6226"/>
    <w:rsid w:val="004E6B7C"/>
    <w:rsid w:val="004E724D"/>
    <w:rsid w:val="004F41D4"/>
    <w:rsid w:val="004F7E89"/>
    <w:rsid w:val="00500AA7"/>
    <w:rsid w:val="00500F8C"/>
    <w:rsid w:val="005017A5"/>
    <w:rsid w:val="0050219E"/>
    <w:rsid w:val="00503E74"/>
    <w:rsid w:val="00504872"/>
    <w:rsid w:val="00505248"/>
    <w:rsid w:val="00506493"/>
    <w:rsid w:val="005104FB"/>
    <w:rsid w:val="0051207C"/>
    <w:rsid w:val="0051245B"/>
    <w:rsid w:val="005126FA"/>
    <w:rsid w:val="00512DC3"/>
    <w:rsid w:val="005131F9"/>
    <w:rsid w:val="00515C6A"/>
    <w:rsid w:val="005202BA"/>
    <w:rsid w:val="00520312"/>
    <w:rsid w:val="00520DB7"/>
    <w:rsid w:val="005263BF"/>
    <w:rsid w:val="00526BB6"/>
    <w:rsid w:val="00527FF4"/>
    <w:rsid w:val="00531DFE"/>
    <w:rsid w:val="005320B0"/>
    <w:rsid w:val="00532BBD"/>
    <w:rsid w:val="00533884"/>
    <w:rsid w:val="00533A6C"/>
    <w:rsid w:val="00533C41"/>
    <w:rsid w:val="00534766"/>
    <w:rsid w:val="00534834"/>
    <w:rsid w:val="005349D6"/>
    <w:rsid w:val="00535F6C"/>
    <w:rsid w:val="00536B48"/>
    <w:rsid w:val="0054109A"/>
    <w:rsid w:val="00542CCC"/>
    <w:rsid w:val="005438D4"/>
    <w:rsid w:val="00544E0B"/>
    <w:rsid w:val="00545942"/>
    <w:rsid w:val="005500FA"/>
    <w:rsid w:val="005519AF"/>
    <w:rsid w:val="00552615"/>
    <w:rsid w:val="00553D08"/>
    <w:rsid w:val="005552DA"/>
    <w:rsid w:val="005568C6"/>
    <w:rsid w:val="00562168"/>
    <w:rsid w:val="0056409C"/>
    <w:rsid w:val="00564138"/>
    <w:rsid w:val="00567188"/>
    <w:rsid w:val="00567AD9"/>
    <w:rsid w:val="005725C1"/>
    <w:rsid w:val="005727CD"/>
    <w:rsid w:val="00577692"/>
    <w:rsid w:val="005779F6"/>
    <w:rsid w:val="005803B3"/>
    <w:rsid w:val="005803F2"/>
    <w:rsid w:val="00581A8B"/>
    <w:rsid w:val="00581B55"/>
    <w:rsid w:val="00584EDD"/>
    <w:rsid w:val="00586BDC"/>
    <w:rsid w:val="00587D00"/>
    <w:rsid w:val="00594043"/>
    <w:rsid w:val="00594C02"/>
    <w:rsid w:val="00594D4C"/>
    <w:rsid w:val="00595446"/>
    <w:rsid w:val="005971B0"/>
    <w:rsid w:val="005A3032"/>
    <w:rsid w:val="005A35F8"/>
    <w:rsid w:val="005A4F2A"/>
    <w:rsid w:val="005A55F1"/>
    <w:rsid w:val="005A7C8C"/>
    <w:rsid w:val="005B0A50"/>
    <w:rsid w:val="005B0B01"/>
    <w:rsid w:val="005B230C"/>
    <w:rsid w:val="005B33C7"/>
    <w:rsid w:val="005B3E94"/>
    <w:rsid w:val="005B54EB"/>
    <w:rsid w:val="005C0DC1"/>
    <w:rsid w:val="005C1C6C"/>
    <w:rsid w:val="005C2459"/>
    <w:rsid w:val="005C2F04"/>
    <w:rsid w:val="005C5152"/>
    <w:rsid w:val="005C5631"/>
    <w:rsid w:val="005C60C6"/>
    <w:rsid w:val="005C746A"/>
    <w:rsid w:val="005D4DED"/>
    <w:rsid w:val="005D6CDA"/>
    <w:rsid w:val="005D72DB"/>
    <w:rsid w:val="005D7A6F"/>
    <w:rsid w:val="005E0064"/>
    <w:rsid w:val="005E0586"/>
    <w:rsid w:val="005E1149"/>
    <w:rsid w:val="005E1580"/>
    <w:rsid w:val="005E3774"/>
    <w:rsid w:val="005E37B8"/>
    <w:rsid w:val="005E3E39"/>
    <w:rsid w:val="005E4596"/>
    <w:rsid w:val="005E4659"/>
    <w:rsid w:val="005E65B7"/>
    <w:rsid w:val="005E7BB1"/>
    <w:rsid w:val="005F2418"/>
    <w:rsid w:val="005F36C2"/>
    <w:rsid w:val="005F4D57"/>
    <w:rsid w:val="005F6F4C"/>
    <w:rsid w:val="005F727C"/>
    <w:rsid w:val="005F73BD"/>
    <w:rsid w:val="006000DD"/>
    <w:rsid w:val="00601E57"/>
    <w:rsid w:val="00602CD5"/>
    <w:rsid w:val="006035E8"/>
    <w:rsid w:val="0060472B"/>
    <w:rsid w:val="00605BDB"/>
    <w:rsid w:val="00607B59"/>
    <w:rsid w:val="00612C25"/>
    <w:rsid w:val="00617492"/>
    <w:rsid w:val="0062250B"/>
    <w:rsid w:val="006228D6"/>
    <w:rsid w:val="00622CC7"/>
    <w:rsid w:val="00623C55"/>
    <w:rsid w:val="00623E85"/>
    <w:rsid w:val="006254F3"/>
    <w:rsid w:val="00625DBB"/>
    <w:rsid w:val="006310AE"/>
    <w:rsid w:val="0063212B"/>
    <w:rsid w:val="00633C69"/>
    <w:rsid w:val="00640764"/>
    <w:rsid w:val="006411B3"/>
    <w:rsid w:val="0064171F"/>
    <w:rsid w:val="0064558D"/>
    <w:rsid w:val="006467A0"/>
    <w:rsid w:val="0065173A"/>
    <w:rsid w:val="00651D4D"/>
    <w:rsid w:val="00652F50"/>
    <w:rsid w:val="0065312C"/>
    <w:rsid w:val="00653B36"/>
    <w:rsid w:val="006553A3"/>
    <w:rsid w:val="0065586A"/>
    <w:rsid w:val="00657910"/>
    <w:rsid w:val="00657ADB"/>
    <w:rsid w:val="006604D1"/>
    <w:rsid w:val="0066133E"/>
    <w:rsid w:val="00664056"/>
    <w:rsid w:val="00664B56"/>
    <w:rsid w:val="00665223"/>
    <w:rsid w:val="006702B1"/>
    <w:rsid w:val="006718D4"/>
    <w:rsid w:val="0067295A"/>
    <w:rsid w:val="0067431D"/>
    <w:rsid w:val="0067450A"/>
    <w:rsid w:val="00676E92"/>
    <w:rsid w:val="0067768E"/>
    <w:rsid w:val="00680A4B"/>
    <w:rsid w:val="00681151"/>
    <w:rsid w:val="00681BBA"/>
    <w:rsid w:val="0068312F"/>
    <w:rsid w:val="006848B2"/>
    <w:rsid w:val="006857E0"/>
    <w:rsid w:val="00690BA8"/>
    <w:rsid w:val="006928AC"/>
    <w:rsid w:val="00692985"/>
    <w:rsid w:val="00693B4C"/>
    <w:rsid w:val="0069419C"/>
    <w:rsid w:val="006950BB"/>
    <w:rsid w:val="0069540A"/>
    <w:rsid w:val="00697BD7"/>
    <w:rsid w:val="00697E1C"/>
    <w:rsid w:val="006A0593"/>
    <w:rsid w:val="006A2144"/>
    <w:rsid w:val="006A3A0D"/>
    <w:rsid w:val="006A77B7"/>
    <w:rsid w:val="006B00BF"/>
    <w:rsid w:val="006B0915"/>
    <w:rsid w:val="006B1A23"/>
    <w:rsid w:val="006B1F5C"/>
    <w:rsid w:val="006B2041"/>
    <w:rsid w:val="006B2779"/>
    <w:rsid w:val="006B347F"/>
    <w:rsid w:val="006B773D"/>
    <w:rsid w:val="006C14E4"/>
    <w:rsid w:val="006C1831"/>
    <w:rsid w:val="006C2722"/>
    <w:rsid w:val="006C3059"/>
    <w:rsid w:val="006C3202"/>
    <w:rsid w:val="006C335D"/>
    <w:rsid w:val="006C3463"/>
    <w:rsid w:val="006C35E1"/>
    <w:rsid w:val="006C7563"/>
    <w:rsid w:val="006C7ECC"/>
    <w:rsid w:val="006D05A0"/>
    <w:rsid w:val="006D186E"/>
    <w:rsid w:val="006D291D"/>
    <w:rsid w:val="006D38CB"/>
    <w:rsid w:val="006D61E6"/>
    <w:rsid w:val="006D65B5"/>
    <w:rsid w:val="006E2AD2"/>
    <w:rsid w:val="006E2CF6"/>
    <w:rsid w:val="006E36BA"/>
    <w:rsid w:val="006E4777"/>
    <w:rsid w:val="006F368E"/>
    <w:rsid w:val="006F3EC6"/>
    <w:rsid w:val="006F5B27"/>
    <w:rsid w:val="006F62E1"/>
    <w:rsid w:val="006F7405"/>
    <w:rsid w:val="00700865"/>
    <w:rsid w:val="00700B64"/>
    <w:rsid w:val="00703F36"/>
    <w:rsid w:val="007050DD"/>
    <w:rsid w:val="00706D90"/>
    <w:rsid w:val="007107A0"/>
    <w:rsid w:val="007135B4"/>
    <w:rsid w:val="00716C43"/>
    <w:rsid w:val="007172D8"/>
    <w:rsid w:val="00721D05"/>
    <w:rsid w:val="00727C29"/>
    <w:rsid w:val="0073053A"/>
    <w:rsid w:val="00730745"/>
    <w:rsid w:val="0073225C"/>
    <w:rsid w:val="007330F7"/>
    <w:rsid w:val="00734231"/>
    <w:rsid w:val="007358FB"/>
    <w:rsid w:val="00736C50"/>
    <w:rsid w:val="00737A30"/>
    <w:rsid w:val="00742432"/>
    <w:rsid w:val="007449CC"/>
    <w:rsid w:val="00744A12"/>
    <w:rsid w:val="007452FD"/>
    <w:rsid w:val="00746147"/>
    <w:rsid w:val="00746FB9"/>
    <w:rsid w:val="007501D7"/>
    <w:rsid w:val="00751258"/>
    <w:rsid w:val="00752E4B"/>
    <w:rsid w:val="007533D4"/>
    <w:rsid w:val="00753F92"/>
    <w:rsid w:val="00755329"/>
    <w:rsid w:val="007556E7"/>
    <w:rsid w:val="00755702"/>
    <w:rsid w:val="00755DBD"/>
    <w:rsid w:val="00755DD6"/>
    <w:rsid w:val="00755F6C"/>
    <w:rsid w:val="0075619D"/>
    <w:rsid w:val="00756FB9"/>
    <w:rsid w:val="007573C0"/>
    <w:rsid w:val="00757A52"/>
    <w:rsid w:val="00763550"/>
    <w:rsid w:val="00763601"/>
    <w:rsid w:val="007636E7"/>
    <w:rsid w:val="00763EDA"/>
    <w:rsid w:val="007653DD"/>
    <w:rsid w:val="00766200"/>
    <w:rsid w:val="00766911"/>
    <w:rsid w:val="00772488"/>
    <w:rsid w:val="00774321"/>
    <w:rsid w:val="007759DB"/>
    <w:rsid w:val="00776DBB"/>
    <w:rsid w:val="00777F27"/>
    <w:rsid w:val="00780FBD"/>
    <w:rsid w:val="0078161C"/>
    <w:rsid w:val="00781E24"/>
    <w:rsid w:val="00782F65"/>
    <w:rsid w:val="00783141"/>
    <w:rsid w:val="00783530"/>
    <w:rsid w:val="00786A6B"/>
    <w:rsid w:val="00787A57"/>
    <w:rsid w:val="007925D2"/>
    <w:rsid w:val="00793967"/>
    <w:rsid w:val="00794DAA"/>
    <w:rsid w:val="00794EEF"/>
    <w:rsid w:val="00797A1E"/>
    <w:rsid w:val="00797A39"/>
    <w:rsid w:val="007A2B46"/>
    <w:rsid w:val="007A7C2D"/>
    <w:rsid w:val="007B0A13"/>
    <w:rsid w:val="007B0BA5"/>
    <w:rsid w:val="007B0C21"/>
    <w:rsid w:val="007B1EFF"/>
    <w:rsid w:val="007B2A9B"/>
    <w:rsid w:val="007B362F"/>
    <w:rsid w:val="007B3F23"/>
    <w:rsid w:val="007B47BC"/>
    <w:rsid w:val="007B55CF"/>
    <w:rsid w:val="007B5771"/>
    <w:rsid w:val="007B5817"/>
    <w:rsid w:val="007B6D17"/>
    <w:rsid w:val="007C057F"/>
    <w:rsid w:val="007C05EA"/>
    <w:rsid w:val="007C0FF7"/>
    <w:rsid w:val="007C2DFB"/>
    <w:rsid w:val="007C48EF"/>
    <w:rsid w:val="007C4C93"/>
    <w:rsid w:val="007C53D7"/>
    <w:rsid w:val="007D036F"/>
    <w:rsid w:val="007D1C19"/>
    <w:rsid w:val="007D23E7"/>
    <w:rsid w:val="007D24EF"/>
    <w:rsid w:val="007D350D"/>
    <w:rsid w:val="007D3790"/>
    <w:rsid w:val="007D77B4"/>
    <w:rsid w:val="007D7BD8"/>
    <w:rsid w:val="007E1167"/>
    <w:rsid w:val="007E1E6C"/>
    <w:rsid w:val="007E2403"/>
    <w:rsid w:val="007E254E"/>
    <w:rsid w:val="007E52DC"/>
    <w:rsid w:val="007E546D"/>
    <w:rsid w:val="007E5C97"/>
    <w:rsid w:val="007F1BF5"/>
    <w:rsid w:val="007F29EF"/>
    <w:rsid w:val="007F2A9A"/>
    <w:rsid w:val="007F3018"/>
    <w:rsid w:val="007F4D85"/>
    <w:rsid w:val="008003DB"/>
    <w:rsid w:val="008018BF"/>
    <w:rsid w:val="00801D59"/>
    <w:rsid w:val="008044CA"/>
    <w:rsid w:val="008079F3"/>
    <w:rsid w:val="00810842"/>
    <w:rsid w:val="00810DB1"/>
    <w:rsid w:val="00811622"/>
    <w:rsid w:val="008119E1"/>
    <w:rsid w:val="008129B9"/>
    <w:rsid w:val="00812F52"/>
    <w:rsid w:val="0081301E"/>
    <w:rsid w:val="00814A39"/>
    <w:rsid w:val="00815D6D"/>
    <w:rsid w:val="008166D9"/>
    <w:rsid w:val="008175FF"/>
    <w:rsid w:val="00817F63"/>
    <w:rsid w:val="0082055E"/>
    <w:rsid w:val="00820800"/>
    <w:rsid w:val="00820901"/>
    <w:rsid w:val="00820909"/>
    <w:rsid w:val="0082175B"/>
    <w:rsid w:val="00821926"/>
    <w:rsid w:val="0082204D"/>
    <w:rsid w:val="00822670"/>
    <w:rsid w:val="00823FB2"/>
    <w:rsid w:val="00824CFD"/>
    <w:rsid w:val="008259A3"/>
    <w:rsid w:val="00825AF9"/>
    <w:rsid w:val="00826BA0"/>
    <w:rsid w:val="008274A7"/>
    <w:rsid w:val="00827824"/>
    <w:rsid w:val="00832947"/>
    <w:rsid w:val="0083412D"/>
    <w:rsid w:val="008348B4"/>
    <w:rsid w:val="00835B1E"/>
    <w:rsid w:val="008363BD"/>
    <w:rsid w:val="00836408"/>
    <w:rsid w:val="00836E9B"/>
    <w:rsid w:val="00845BEA"/>
    <w:rsid w:val="0084759A"/>
    <w:rsid w:val="00847D0B"/>
    <w:rsid w:val="00851EB5"/>
    <w:rsid w:val="00853011"/>
    <w:rsid w:val="008548CD"/>
    <w:rsid w:val="00856CE8"/>
    <w:rsid w:val="00857186"/>
    <w:rsid w:val="00857F24"/>
    <w:rsid w:val="0086121D"/>
    <w:rsid w:val="0086398D"/>
    <w:rsid w:val="0086519A"/>
    <w:rsid w:val="00865C99"/>
    <w:rsid w:val="008702EC"/>
    <w:rsid w:val="008707F8"/>
    <w:rsid w:val="008734CD"/>
    <w:rsid w:val="008749AA"/>
    <w:rsid w:val="0087653B"/>
    <w:rsid w:val="0088220F"/>
    <w:rsid w:val="00882671"/>
    <w:rsid w:val="00884FF0"/>
    <w:rsid w:val="008907BC"/>
    <w:rsid w:val="00890BEA"/>
    <w:rsid w:val="008924D4"/>
    <w:rsid w:val="00894C6E"/>
    <w:rsid w:val="00894DF2"/>
    <w:rsid w:val="008A0C2C"/>
    <w:rsid w:val="008A1756"/>
    <w:rsid w:val="008A2264"/>
    <w:rsid w:val="008A2691"/>
    <w:rsid w:val="008A29ED"/>
    <w:rsid w:val="008A3072"/>
    <w:rsid w:val="008A4BC7"/>
    <w:rsid w:val="008A6605"/>
    <w:rsid w:val="008A71CD"/>
    <w:rsid w:val="008A7C52"/>
    <w:rsid w:val="008B1814"/>
    <w:rsid w:val="008B18A9"/>
    <w:rsid w:val="008B1B47"/>
    <w:rsid w:val="008B1D95"/>
    <w:rsid w:val="008B4760"/>
    <w:rsid w:val="008B4F4B"/>
    <w:rsid w:val="008B5966"/>
    <w:rsid w:val="008B6B0A"/>
    <w:rsid w:val="008B7064"/>
    <w:rsid w:val="008B7139"/>
    <w:rsid w:val="008B795D"/>
    <w:rsid w:val="008C1F0F"/>
    <w:rsid w:val="008C25AF"/>
    <w:rsid w:val="008D006C"/>
    <w:rsid w:val="008D1F94"/>
    <w:rsid w:val="008D4AE6"/>
    <w:rsid w:val="008D4BFB"/>
    <w:rsid w:val="008E0548"/>
    <w:rsid w:val="008E0890"/>
    <w:rsid w:val="008E205D"/>
    <w:rsid w:val="008E2DDA"/>
    <w:rsid w:val="008E367B"/>
    <w:rsid w:val="008E4D6B"/>
    <w:rsid w:val="008E7EF3"/>
    <w:rsid w:val="008F0274"/>
    <w:rsid w:val="008F1205"/>
    <w:rsid w:val="008F1667"/>
    <w:rsid w:val="008F1C10"/>
    <w:rsid w:val="008F215B"/>
    <w:rsid w:val="008F4E68"/>
    <w:rsid w:val="008F501D"/>
    <w:rsid w:val="00900EAE"/>
    <w:rsid w:val="00901968"/>
    <w:rsid w:val="00904305"/>
    <w:rsid w:val="00904505"/>
    <w:rsid w:val="00906213"/>
    <w:rsid w:val="00907989"/>
    <w:rsid w:val="00910081"/>
    <w:rsid w:val="00910169"/>
    <w:rsid w:val="009115F6"/>
    <w:rsid w:val="0091199C"/>
    <w:rsid w:val="00912966"/>
    <w:rsid w:val="00912C9E"/>
    <w:rsid w:val="00914782"/>
    <w:rsid w:val="009149B6"/>
    <w:rsid w:val="00914E86"/>
    <w:rsid w:val="0091522A"/>
    <w:rsid w:val="00916DE6"/>
    <w:rsid w:val="0091726F"/>
    <w:rsid w:val="00917AE1"/>
    <w:rsid w:val="0092063D"/>
    <w:rsid w:val="00920934"/>
    <w:rsid w:val="00920DFB"/>
    <w:rsid w:val="00921F3D"/>
    <w:rsid w:val="009227CA"/>
    <w:rsid w:val="009228CE"/>
    <w:rsid w:val="0092298D"/>
    <w:rsid w:val="00922EAE"/>
    <w:rsid w:val="009235DD"/>
    <w:rsid w:val="00925FD8"/>
    <w:rsid w:val="00927763"/>
    <w:rsid w:val="009279D8"/>
    <w:rsid w:val="009308A5"/>
    <w:rsid w:val="00933664"/>
    <w:rsid w:val="009350EB"/>
    <w:rsid w:val="00935DD4"/>
    <w:rsid w:val="00942DA3"/>
    <w:rsid w:val="00942EBA"/>
    <w:rsid w:val="0094371A"/>
    <w:rsid w:val="009456A1"/>
    <w:rsid w:val="0094737C"/>
    <w:rsid w:val="00950186"/>
    <w:rsid w:val="009502F7"/>
    <w:rsid w:val="00950FD0"/>
    <w:rsid w:val="00951EBC"/>
    <w:rsid w:val="0095216F"/>
    <w:rsid w:val="00953D2C"/>
    <w:rsid w:val="00955F93"/>
    <w:rsid w:val="009566EC"/>
    <w:rsid w:val="00956E07"/>
    <w:rsid w:val="00960992"/>
    <w:rsid w:val="00960DF3"/>
    <w:rsid w:val="00961A80"/>
    <w:rsid w:val="00961CDD"/>
    <w:rsid w:val="00962EE9"/>
    <w:rsid w:val="00962FC2"/>
    <w:rsid w:val="0096339A"/>
    <w:rsid w:val="00963634"/>
    <w:rsid w:val="009647CD"/>
    <w:rsid w:val="009671EB"/>
    <w:rsid w:val="00972055"/>
    <w:rsid w:val="0097442D"/>
    <w:rsid w:val="009753E3"/>
    <w:rsid w:val="00975895"/>
    <w:rsid w:val="00975E4D"/>
    <w:rsid w:val="009765B9"/>
    <w:rsid w:val="00976667"/>
    <w:rsid w:val="0097778D"/>
    <w:rsid w:val="00977E24"/>
    <w:rsid w:val="00982B54"/>
    <w:rsid w:val="00983C8D"/>
    <w:rsid w:val="009845E0"/>
    <w:rsid w:val="00985533"/>
    <w:rsid w:val="0098604C"/>
    <w:rsid w:val="009865D3"/>
    <w:rsid w:val="00987202"/>
    <w:rsid w:val="00987479"/>
    <w:rsid w:val="00987890"/>
    <w:rsid w:val="00990082"/>
    <w:rsid w:val="00990126"/>
    <w:rsid w:val="00990C78"/>
    <w:rsid w:val="00992807"/>
    <w:rsid w:val="00994916"/>
    <w:rsid w:val="00994E51"/>
    <w:rsid w:val="00996936"/>
    <w:rsid w:val="00997875"/>
    <w:rsid w:val="009A0250"/>
    <w:rsid w:val="009A0EB9"/>
    <w:rsid w:val="009B19F8"/>
    <w:rsid w:val="009B3304"/>
    <w:rsid w:val="009B3778"/>
    <w:rsid w:val="009B5B52"/>
    <w:rsid w:val="009B7F13"/>
    <w:rsid w:val="009C1021"/>
    <w:rsid w:val="009C267C"/>
    <w:rsid w:val="009C2E0F"/>
    <w:rsid w:val="009C302B"/>
    <w:rsid w:val="009C484D"/>
    <w:rsid w:val="009C7292"/>
    <w:rsid w:val="009D15FE"/>
    <w:rsid w:val="009D1945"/>
    <w:rsid w:val="009D25D5"/>
    <w:rsid w:val="009D4015"/>
    <w:rsid w:val="009D4956"/>
    <w:rsid w:val="009D5EC5"/>
    <w:rsid w:val="009E023F"/>
    <w:rsid w:val="009E05DC"/>
    <w:rsid w:val="009E1D01"/>
    <w:rsid w:val="009E1DF1"/>
    <w:rsid w:val="009E4B69"/>
    <w:rsid w:val="009E5C93"/>
    <w:rsid w:val="009E7738"/>
    <w:rsid w:val="009F282B"/>
    <w:rsid w:val="009F4733"/>
    <w:rsid w:val="009F5317"/>
    <w:rsid w:val="009F5548"/>
    <w:rsid w:val="009F5667"/>
    <w:rsid w:val="009F5C4C"/>
    <w:rsid w:val="009F6F8A"/>
    <w:rsid w:val="009F735E"/>
    <w:rsid w:val="009F75BE"/>
    <w:rsid w:val="00A000D7"/>
    <w:rsid w:val="00A003B4"/>
    <w:rsid w:val="00A02CAD"/>
    <w:rsid w:val="00A02CF6"/>
    <w:rsid w:val="00A056CC"/>
    <w:rsid w:val="00A0781D"/>
    <w:rsid w:val="00A12ACC"/>
    <w:rsid w:val="00A136C4"/>
    <w:rsid w:val="00A14EF2"/>
    <w:rsid w:val="00A1679F"/>
    <w:rsid w:val="00A20508"/>
    <w:rsid w:val="00A20F7E"/>
    <w:rsid w:val="00A22FC0"/>
    <w:rsid w:val="00A258D4"/>
    <w:rsid w:val="00A26482"/>
    <w:rsid w:val="00A26EA6"/>
    <w:rsid w:val="00A2705E"/>
    <w:rsid w:val="00A30DCD"/>
    <w:rsid w:val="00A31743"/>
    <w:rsid w:val="00A31E2F"/>
    <w:rsid w:val="00A32BA4"/>
    <w:rsid w:val="00A34AF1"/>
    <w:rsid w:val="00A35B05"/>
    <w:rsid w:val="00A363BA"/>
    <w:rsid w:val="00A413B9"/>
    <w:rsid w:val="00A41AA3"/>
    <w:rsid w:val="00A42E65"/>
    <w:rsid w:val="00A43C34"/>
    <w:rsid w:val="00A45964"/>
    <w:rsid w:val="00A4739D"/>
    <w:rsid w:val="00A509FD"/>
    <w:rsid w:val="00A50A41"/>
    <w:rsid w:val="00A51E72"/>
    <w:rsid w:val="00A545AF"/>
    <w:rsid w:val="00A55050"/>
    <w:rsid w:val="00A56C9A"/>
    <w:rsid w:val="00A60EAF"/>
    <w:rsid w:val="00A614DC"/>
    <w:rsid w:val="00A621F4"/>
    <w:rsid w:val="00A62489"/>
    <w:rsid w:val="00A6692F"/>
    <w:rsid w:val="00A66DD8"/>
    <w:rsid w:val="00A66DF2"/>
    <w:rsid w:val="00A671D2"/>
    <w:rsid w:val="00A677C9"/>
    <w:rsid w:val="00A7202D"/>
    <w:rsid w:val="00A72658"/>
    <w:rsid w:val="00A73BF6"/>
    <w:rsid w:val="00A7453C"/>
    <w:rsid w:val="00A74E0C"/>
    <w:rsid w:val="00A768AC"/>
    <w:rsid w:val="00A77A92"/>
    <w:rsid w:val="00A818EA"/>
    <w:rsid w:val="00A83A7C"/>
    <w:rsid w:val="00A83CD2"/>
    <w:rsid w:val="00A91B9C"/>
    <w:rsid w:val="00A92BF2"/>
    <w:rsid w:val="00A94D08"/>
    <w:rsid w:val="00A95ED2"/>
    <w:rsid w:val="00A9644D"/>
    <w:rsid w:val="00AA2BBD"/>
    <w:rsid w:val="00AA3C2E"/>
    <w:rsid w:val="00AA4322"/>
    <w:rsid w:val="00AB3EAA"/>
    <w:rsid w:val="00AB537A"/>
    <w:rsid w:val="00AB582E"/>
    <w:rsid w:val="00AB5905"/>
    <w:rsid w:val="00AB612A"/>
    <w:rsid w:val="00AC09C2"/>
    <w:rsid w:val="00AC13B4"/>
    <w:rsid w:val="00AC1ADA"/>
    <w:rsid w:val="00AC2C77"/>
    <w:rsid w:val="00AC2F61"/>
    <w:rsid w:val="00AC3567"/>
    <w:rsid w:val="00AC378C"/>
    <w:rsid w:val="00AC3E1A"/>
    <w:rsid w:val="00AC4634"/>
    <w:rsid w:val="00AC5491"/>
    <w:rsid w:val="00AC6070"/>
    <w:rsid w:val="00AC6D77"/>
    <w:rsid w:val="00AD18F7"/>
    <w:rsid w:val="00AD2760"/>
    <w:rsid w:val="00AD2AD7"/>
    <w:rsid w:val="00AD2C8B"/>
    <w:rsid w:val="00AD4BD1"/>
    <w:rsid w:val="00AD53D3"/>
    <w:rsid w:val="00AD799A"/>
    <w:rsid w:val="00AE2092"/>
    <w:rsid w:val="00AE31A7"/>
    <w:rsid w:val="00AE33C5"/>
    <w:rsid w:val="00AE65E0"/>
    <w:rsid w:val="00AE732F"/>
    <w:rsid w:val="00AF3BD5"/>
    <w:rsid w:val="00AF4333"/>
    <w:rsid w:val="00AF46E6"/>
    <w:rsid w:val="00AF49FA"/>
    <w:rsid w:val="00AF4A6F"/>
    <w:rsid w:val="00AF6CEC"/>
    <w:rsid w:val="00AF76A8"/>
    <w:rsid w:val="00B004AF"/>
    <w:rsid w:val="00B0068E"/>
    <w:rsid w:val="00B03886"/>
    <w:rsid w:val="00B04202"/>
    <w:rsid w:val="00B04AAE"/>
    <w:rsid w:val="00B04C22"/>
    <w:rsid w:val="00B04E28"/>
    <w:rsid w:val="00B07254"/>
    <w:rsid w:val="00B07389"/>
    <w:rsid w:val="00B07BD3"/>
    <w:rsid w:val="00B10810"/>
    <w:rsid w:val="00B114E5"/>
    <w:rsid w:val="00B12610"/>
    <w:rsid w:val="00B13A3E"/>
    <w:rsid w:val="00B13DC3"/>
    <w:rsid w:val="00B1695D"/>
    <w:rsid w:val="00B16E98"/>
    <w:rsid w:val="00B1777A"/>
    <w:rsid w:val="00B20478"/>
    <w:rsid w:val="00B20A1A"/>
    <w:rsid w:val="00B225F2"/>
    <w:rsid w:val="00B234B4"/>
    <w:rsid w:val="00B24EDC"/>
    <w:rsid w:val="00B30B75"/>
    <w:rsid w:val="00B31590"/>
    <w:rsid w:val="00B330FD"/>
    <w:rsid w:val="00B349CA"/>
    <w:rsid w:val="00B3694A"/>
    <w:rsid w:val="00B376A8"/>
    <w:rsid w:val="00B402FF"/>
    <w:rsid w:val="00B403F1"/>
    <w:rsid w:val="00B40FFB"/>
    <w:rsid w:val="00B410E3"/>
    <w:rsid w:val="00B417C8"/>
    <w:rsid w:val="00B42976"/>
    <w:rsid w:val="00B42E88"/>
    <w:rsid w:val="00B509F5"/>
    <w:rsid w:val="00B50BE8"/>
    <w:rsid w:val="00B511B7"/>
    <w:rsid w:val="00B5288D"/>
    <w:rsid w:val="00B52F83"/>
    <w:rsid w:val="00B536AF"/>
    <w:rsid w:val="00B53D87"/>
    <w:rsid w:val="00B54F19"/>
    <w:rsid w:val="00B565D5"/>
    <w:rsid w:val="00B568CB"/>
    <w:rsid w:val="00B62D70"/>
    <w:rsid w:val="00B6461B"/>
    <w:rsid w:val="00B718CE"/>
    <w:rsid w:val="00B72835"/>
    <w:rsid w:val="00B73E8B"/>
    <w:rsid w:val="00B76188"/>
    <w:rsid w:val="00B76A60"/>
    <w:rsid w:val="00B7791A"/>
    <w:rsid w:val="00B80AF0"/>
    <w:rsid w:val="00B843E0"/>
    <w:rsid w:val="00B844F7"/>
    <w:rsid w:val="00B85281"/>
    <w:rsid w:val="00B85437"/>
    <w:rsid w:val="00B86C86"/>
    <w:rsid w:val="00B90D5F"/>
    <w:rsid w:val="00B91CDA"/>
    <w:rsid w:val="00B9241D"/>
    <w:rsid w:val="00B93ED9"/>
    <w:rsid w:val="00B94652"/>
    <w:rsid w:val="00B95C1F"/>
    <w:rsid w:val="00B96177"/>
    <w:rsid w:val="00BA0CE9"/>
    <w:rsid w:val="00BA24D7"/>
    <w:rsid w:val="00BA2D00"/>
    <w:rsid w:val="00BB0AF4"/>
    <w:rsid w:val="00BB355A"/>
    <w:rsid w:val="00BB6333"/>
    <w:rsid w:val="00BB6B92"/>
    <w:rsid w:val="00BB6DF4"/>
    <w:rsid w:val="00BB74CF"/>
    <w:rsid w:val="00BC132B"/>
    <w:rsid w:val="00BC195A"/>
    <w:rsid w:val="00BC292A"/>
    <w:rsid w:val="00BC48F7"/>
    <w:rsid w:val="00BC5E97"/>
    <w:rsid w:val="00BC714F"/>
    <w:rsid w:val="00BC7BC1"/>
    <w:rsid w:val="00BC7CBD"/>
    <w:rsid w:val="00BD052A"/>
    <w:rsid w:val="00BD0FF5"/>
    <w:rsid w:val="00BD368A"/>
    <w:rsid w:val="00BD3824"/>
    <w:rsid w:val="00BD62D4"/>
    <w:rsid w:val="00BD65BE"/>
    <w:rsid w:val="00BD77D5"/>
    <w:rsid w:val="00BD7916"/>
    <w:rsid w:val="00BE0387"/>
    <w:rsid w:val="00BE1BCC"/>
    <w:rsid w:val="00BE4181"/>
    <w:rsid w:val="00BE509F"/>
    <w:rsid w:val="00BF3480"/>
    <w:rsid w:val="00BF5B0F"/>
    <w:rsid w:val="00BF70A0"/>
    <w:rsid w:val="00BF7701"/>
    <w:rsid w:val="00BF775F"/>
    <w:rsid w:val="00C02ED8"/>
    <w:rsid w:val="00C036F9"/>
    <w:rsid w:val="00C047F1"/>
    <w:rsid w:val="00C04D40"/>
    <w:rsid w:val="00C05725"/>
    <w:rsid w:val="00C0672D"/>
    <w:rsid w:val="00C122FB"/>
    <w:rsid w:val="00C12969"/>
    <w:rsid w:val="00C12BEB"/>
    <w:rsid w:val="00C139D5"/>
    <w:rsid w:val="00C16479"/>
    <w:rsid w:val="00C210CF"/>
    <w:rsid w:val="00C22D5B"/>
    <w:rsid w:val="00C23BFD"/>
    <w:rsid w:val="00C25217"/>
    <w:rsid w:val="00C27A3E"/>
    <w:rsid w:val="00C303A8"/>
    <w:rsid w:val="00C32E5E"/>
    <w:rsid w:val="00C3330F"/>
    <w:rsid w:val="00C34774"/>
    <w:rsid w:val="00C35662"/>
    <w:rsid w:val="00C35EC1"/>
    <w:rsid w:val="00C3771D"/>
    <w:rsid w:val="00C378F9"/>
    <w:rsid w:val="00C422D0"/>
    <w:rsid w:val="00C42EC4"/>
    <w:rsid w:val="00C432CC"/>
    <w:rsid w:val="00C44C31"/>
    <w:rsid w:val="00C45811"/>
    <w:rsid w:val="00C45E67"/>
    <w:rsid w:val="00C46713"/>
    <w:rsid w:val="00C50ACC"/>
    <w:rsid w:val="00C52471"/>
    <w:rsid w:val="00C528A3"/>
    <w:rsid w:val="00C54785"/>
    <w:rsid w:val="00C54FEE"/>
    <w:rsid w:val="00C55691"/>
    <w:rsid w:val="00C563E8"/>
    <w:rsid w:val="00C56780"/>
    <w:rsid w:val="00C5798E"/>
    <w:rsid w:val="00C60709"/>
    <w:rsid w:val="00C625C1"/>
    <w:rsid w:val="00C65634"/>
    <w:rsid w:val="00C65B77"/>
    <w:rsid w:val="00C65F24"/>
    <w:rsid w:val="00C66A70"/>
    <w:rsid w:val="00C66BB1"/>
    <w:rsid w:val="00C70B38"/>
    <w:rsid w:val="00C70EBA"/>
    <w:rsid w:val="00C72504"/>
    <w:rsid w:val="00C73452"/>
    <w:rsid w:val="00C73B3B"/>
    <w:rsid w:val="00C740E9"/>
    <w:rsid w:val="00C74755"/>
    <w:rsid w:val="00C772EF"/>
    <w:rsid w:val="00C7770F"/>
    <w:rsid w:val="00C77ADC"/>
    <w:rsid w:val="00C8358F"/>
    <w:rsid w:val="00C83609"/>
    <w:rsid w:val="00C84FA8"/>
    <w:rsid w:val="00C86D62"/>
    <w:rsid w:val="00C95935"/>
    <w:rsid w:val="00C97964"/>
    <w:rsid w:val="00C97E2F"/>
    <w:rsid w:val="00CA0774"/>
    <w:rsid w:val="00CA1B71"/>
    <w:rsid w:val="00CA1FCE"/>
    <w:rsid w:val="00CA3E12"/>
    <w:rsid w:val="00CA6DD9"/>
    <w:rsid w:val="00CA7F0A"/>
    <w:rsid w:val="00CB045B"/>
    <w:rsid w:val="00CB0CC7"/>
    <w:rsid w:val="00CB14B3"/>
    <w:rsid w:val="00CB16F2"/>
    <w:rsid w:val="00CB5CBE"/>
    <w:rsid w:val="00CB7A45"/>
    <w:rsid w:val="00CB7AF0"/>
    <w:rsid w:val="00CC06AC"/>
    <w:rsid w:val="00CC0D6D"/>
    <w:rsid w:val="00CC11BF"/>
    <w:rsid w:val="00CC2521"/>
    <w:rsid w:val="00CC2D0E"/>
    <w:rsid w:val="00CC38A9"/>
    <w:rsid w:val="00CC4BFC"/>
    <w:rsid w:val="00CC4F5F"/>
    <w:rsid w:val="00CC54CB"/>
    <w:rsid w:val="00CC681D"/>
    <w:rsid w:val="00CD013C"/>
    <w:rsid w:val="00CD14E9"/>
    <w:rsid w:val="00CD313F"/>
    <w:rsid w:val="00CD3669"/>
    <w:rsid w:val="00CD3974"/>
    <w:rsid w:val="00CD4E6F"/>
    <w:rsid w:val="00CD5003"/>
    <w:rsid w:val="00CD6A90"/>
    <w:rsid w:val="00CD6EB0"/>
    <w:rsid w:val="00CD77C7"/>
    <w:rsid w:val="00CE06D1"/>
    <w:rsid w:val="00CE279A"/>
    <w:rsid w:val="00CE3EA8"/>
    <w:rsid w:val="00CE4B36"/>
    <w:rsid w:val="00CE67E1"/>
    <w:rsid w:val="00CE6E0B"/>
    <w:rsid w:val="00CE7DDA"/>
    <w:rsid w:val="00CE7E47"/>
    <w:rsid w:val="00CF1199"/>
    <w:rsid w:val="00CF36C8"/>
    <w:rsid w:val="00CF3801"/>
    <w:rsid w:val="00CF3DBB"/>
    <w:rsid w:val="00CF3E33"/>
    <w:rsid w:val="00CF44E3"/>
    <w:rsid w:val="00CF47EE"/>
    <w:rsid w:val="00CF50C7"/>
    <w:rsid w:val="00CF515C"/>
    <w:rsid w:val="00CF6688"/>
    <w:rsid w:val="00CF694D"/>
    <w:rsid w:val="00CF6D13"/>
    <w:rsid w:val="00CF70B9"/>
    <w:rsid w:val="00CF7A7F"/>
    <w:rsid w:val="00D0008A"/>
    <w:rsid w:val="00D0053D"/>
    <w:rsid w:val="00D008B9"/>
    <w:rsid w:val="00D0208E"/>
    <w:rsid w:val="00D03B93"/>
    <w:rsid w:val="00D053B5"/>
    <w:rsid w:val="00D05BB9"/>
    <w:rsid w:val="00D063A7"/>
    <w:rsid w:val="00D06E35"/>
    <w:rsid w:val="00D103F5"/>
    <w:rsid w:val="00D129F8"/>
    <w:rsid w:val="00D14DBE"/>
    <w:rsid w:val="00D16830"/>
    <w:rsid w:val="00D1771E"/>
    <w:rsid w:val="00D21EFE"/>
    <w:rsid w:val="00D2228E"/>
    <w:rsid w:val="00D227EB"/>
    <w:rsid w:val="00D2390D"/>
    <w:rsid w:val="00D23FB1"/>
    <w:rsid w:val="00D25641"/>
    <w:rsid w:val="00D31F78"/>
    <w:rsid w:val="00D334B8"/>
    <w:rsid w:val="00D33956"/>
    <w:rsid w:val="00D34432"/>
    <w:rsid w:val="00D36139"/>
    <w:rsid w:val="00D3655B"/>
    <w:rsid w:val="00D3659D"/>
    <w:rsid w:val="00D37302"/>
    <w:rsid w:val="00D37CB7"/>
    <w:rsid w:val="00D41181"/>
    <w:rsid w:val="00D4133A"/>
    <w:rsid w:val="00D424CB"/>
    <w:rsid w:val="00D4276E"/>
    <w:rsid w:val="00D442C7"/>
    <w:rsid w:val="00D4462D"/>
    <w:rsid w:val="00D45274"/>
    <w:rsid w:val="00D4621F"/>
    <w:rsid w:val="00D47728"/>
    <w:rsid w:val="00D50091"/>
    <w:rsid w:val="00D52A68"/>
    <w:rsid w:val="00D53169"/>
    <w:rsid w:val="00D57C8B"/>
    <w:rsid w:val="00D625AF"/>
    <w:rsid w:val="00D65163"/>
    <w:rsid w:val="00D6697A"/>
    <w:rsid w:val="00D66A3E"/>
    <w:rsid w:val="00D67F96"/>
    <w:rsid w:val="00D70018"/>
    <w:rsid w:val="00D71685"/>
    <w:rsid w:val="00D71A28"/>
    <w:rsid w:val="00D71A46"/>
    <w:rsid w:val="00D71EA1"/>
    <w:rsid w:val="00D722CF"/>
    <w:rsid w:val="00D73167"/>
    <w:rsid w:val="00D76454"/>
    <w:rsid w:val="00D81B54"/>
    <w:rsid w:val="00D83081"/>
    <w:rsid w:val="00D832A8"/>
    <w:rsid w:val="00D90FE7"/>
    <w:rsid w:val="00D91E6A"/>
    <w:rsid w:val="00D9271A"/>
    <w:rsid w:val="00D932C8"/>
    <w:rsid w:val="00D934F0"/>
    <w:rsid w:val="00D94363"/>
    <w:rsid w:val="00D957DD"/>
    <w:rsid w:val="00DA0DB5"/>
    <w:rsid w:val="00DA118B"/>
    <w:rsid w:val="00DA6D6E"/>
    <w:rsid w:val="00DA7822"/>
    <w:rsid w:val="00DA7E4D"/>
    <w:rsid w:val="00DB0142"/>
    <w:rsid w:val="00DB12E5"/>
    <w:rsid w:val="00DB32C4"/>
    <w:rsid w:val="00DB33FD"/>
    <w:rsid w:val="00DB3A31"/>
    <w:rsid w:val="00DB5D33"/>
    <w:rsid w:val="00DB67F0"/>
    <w:rsid w:val="00DB6E79"/>
    <w:rsid w:val="00DC1473"/>
    <w:rsid w:val="00DC2026"/>
    <w:rsid w:val="00DC2109"/>
    <w:rsid w:val="00DC459A"/>
    <w:rsid w:val="00DC54AC"/>
    <w:rsid w:val="00DD2864"/>
    <w:rsid w:val="00DD2EDB"/>
    <w:rsid w:val="00DD36B6"/>
    <w:rsid w:val="00DD4906"/>
    <w:rsid w:val="00DD4A6E"/>
    <w:rsid w:val="00DD5457"/>
    <w:rsid w:val="00DD54D2"/>
    <w:rsid w:val="00DD5E1D"/>
    <w:rsid w:val="00DE020E"/>
    <w:rsid w:val="00DE0345"/>
    <w:rsid w:val="00DE16B0"/>
    <w:rsid w:val="00DE1C87"/>
    <w:rsid w:val="00DE6121"/>
    <w:rsid w:val="00DF0C21"/>
    <w:rsid w:val="00DF2925"/>
    <w:rsid w:val="00DF370A"/>
    <w:rsid w:val="00DF455A"/>
    <w:rsid w:val="00DF5C3E"/>
    <w:rsid w:val="00DF6302"/>
    <w:rsid w:val="00DF6F0E"/>
    <w:rsid w:val="00DF720A"/>
    <w:rsid w:val="00DF7A72"/>
    <w:rsid w:val="00DF7D15"/>
    <w:rsid w:val="00E0153B"/>
    <w:rsid w:val="00E0162A"/>
    <w:rsid w:val="00E0265F"/>
    <w:rsid w:val="00E035F9"/>
    <w:rsid w:val="00E0540E"/>
    <w:rsid w:val="00E069F8"/>
    <w:rsid w:val="00E10A02"/>
    <w:rsid w:val="00E11C39"/>
    <w:rsid w:val="00E129D0"/>
    <w:rsid w:val="00E12C5C"/>
    <w:rsid w:val="00E1379A"/>
    <w:rsid w:val="00E137F7"/>
    <w:rsid w:val="00E13B41"/>
    <w:rsid w:val="00E16152"/>
    <w:rsid w:val="00E17141"/>
    <w:rsid w:val="00E20A14"/>
    <w:rsid w:val="00E2276F"/>
    <w:rsid w:val="00E22DD2"/>
    <w:rsid w:val="00E26896"/>
    <w:rsid w:val="00E2784A"/>
    <w:rsid w:val="00E322D1"/>
    <w:rsid w:val="00E337ED"/>
    <w:rsid w:val="00E33BFD"/>
    <w:rsid w:val="00E34DD8"/>
    <w:rsid w:val="00E37C06"/>
    <w:rsid w:val="00E37DA2"/>
    <w:rsid w:val="00E410B9"/>
    <w:rsid w:val="00E4396A"/>
    <w:rsid w:val="00E446BB"/>
    <w:rsid w:val="00E4507F"/>
    <w:rsid w:val="00E508C3"/>
    <w:rsid w:val="00E52192"/>
    <w:rsid w:val="00E52743"/>
    <w:rsid w:val="00E53042"/>
    <w:rsid w:val="00E55BC5"/>
    <w:rsid w:val="00E5773F"/>
    <w:rsid w:val="00E608E1"/>
    <w:rsid w:val="00E60ED8"/>
    <w:rsid w:val="00E615BE"/>
    <w:rsid w:val="00E620F9"/>
    <w:rsid w:val="00E62EC9"/>
    <w:rsid w:val="00E63028"/>
    <w:rsid w:val="00E63774"/>
    <w:rsid w:val="00E65670"/>
    <w:rsid w:val="00E65ADD"/>
    <w:rsid w:val="00E669BE"/>
    <w:rsid w:val="00E707C4"/>
    <w:rsid w:val="00E7189D"/>
    <w:rsid w:val="00E71BDE"/>
    <w:rsid w:val="00E71CB7"/>
    <w:rsid w:val="00E75F87"/>
    <w:rsid w:val="00E7634B"/>
    <w:rsid w:val="00E76900"/>
    <w:rsid w:val="00E81E41"/>
    <w:rsid w:val="00E8272E"/>
    <w:rsid w:val="00E82FC5"/>
    <w:rsid w:val="00E83777"/>
    <w:rsid w:val="00E83C1F"/>
    <w:rsid w:val="00E84F84"/>
    <w:rsid w:val="00E85631"/>
    <w:rsid w:val="00E87366"/>
    <w:rsid w:val="00E8788B"/>
    <w:rsid w:val="00E906F2"/>
    <w:rsid w:val="00E9079F"/>
    <w:rsid w:val="00E90975"/>
    <w:rsid w:val="00E915A2"/>
    <w:rsid w:val="00E94356"/>
    <w:rsid w:val="00E94B32"/>
    <w:rsid w:val="00E96317"/>
    <w:rsid w:val="00E96FB9"/>
    <w:rsid w:val="00EA0CC0"/>
    <w:rsid w:val="00EA14FD"/>
    <w:rsid w:val="00EA2DCB"/>
    <w:rsid w:val="00EA3C76"/>
    <w:rsid w:val="00EA465C"/>
    <w:rsid w:val="00EA4C9F"/>
    <w:rsid w:val="00EA5808"/>
    <w:rsid w:val="00EA584C"/>
    <w:rsid w:val="00EA5DCF"/>
    <w:rsid w:val="00EA67A8"/>
    <w:rsid w:val="00EA6DFC"/>
    <w:rsid w:val="00EA73F0"/>
    <w:rsid w:val="00EB093C"/>
    <w:rsid w:val="00EB1249"/>
    <w:rsid w:val="00EB1336"/>
    <w:rsid w:val="00EB165E"/>
    <w:rsid w:val="00EB1796"/>
    <w:rsid w:val="00EB2787"/>
    <w:rsid w:val="00EB378D"/>
    <w:rsid w:val="00EB3B58"/>
    <w:rsid w:val="00EB3C68"/>
    <w:rsid w:val="00EB4AF4"/>
    <w:rsid w:val="00EB5EFA"/>
    <w:rsid w:val="00EB6714"/>
    <w:rsid w:val="00EB783E"/>
    <w:rsid w:val="00EB7DB3"/>
    <w:rsid w:val="00EC0F71"/>
    <w:rsid w:val="00EC3953"/>
    <w:rsid w:val="00EC39AE"/>
    <w:rsid w:val="00EC731A"/>
    <w:rsid w:val="00EC756D"/>
    <w:rsid w:val="00EC786D"/>
    <w:rsid w:val="00EC7E30"/>
    <w:rsid w:val="00ED0D70"/>
    <w:rsid w:val="00ED1EA9"/>
    <w:rsid w:val="00ED2A19"/>
    <w:rsid w:val="00ED30AE"/>
    <w:rsid w:val="00ED43DB"/>
    <w:rsid w:val="00ED553D"/>
    <w:rsid w:val="00ED6638"/>
    <w:rsid w:val="00ED7DFE"/>
    <w:rsid w:val="00EE019A"/>
    <w:rsid w:val="00EE11F8"/>
    <w:rsid w:val="00EE15AC"/>
    <w:rsid w:val="00EE2901"/>
    <w:rsid w:val="00EE52E2"/>
    <w:rsid w:val="00EE5B6E"/>
    <w:rsid w:val="00EF04C9"/>
    <w:rsid w:val="00EF36A0"/>
    <w:rsid w:val="00EF3BBF"/>
    <w:rsid w:val="00EF4A7B"/>
    <w:rsid w:val="00EF64C2"/>
    <w:rsid w:val="00EF67BA"/>
    <w:rsid w:val="00EF705B"/>
    <w:rsid w:val="00F00E03"/>
    <w:rsid w:val="00F0332D"/>
    <w:rsid w:val="00F0567F"/>
    <w:rsid w:val="00F074FF"/>
    <w:rsid w:val="00F12C9B"/>
    <w:rsid w:val="00F13E03"/>
    <w:rsid w:val="00F15EFC"/>
    <w:rsid w:val="00F15F1F"/>
    <w:rsid w:val="00F20C90"/>
    <w:rsid w:val="00F20EAA"/>
    <w:rsid w:val="00F21E6E"/>
    <w:rsid w:val="00F23600"/>
    <w:rsid w:val="00F23BDB"/>
    <w:rsid w:val="00F25328"/>
    <w:rsid w:val="00F259B5"/>
    <w:rsid w:val="00F25B52"/>
    <w:rsid w:val="00F25D18"/>
    <w:rsid w:val="00F26BF1"/>
    <w:rsid w:val="00F26D89"/>
    <w:rsid w:val="00F26E82"/>
    <w:rsid w:val="00F26FD1"/>
    <w:rsid w:val="00F27A92"/>
    <w:rsid w:val="00F31E08"/>
    <w:rsid w:val="00F31E21"/>
    <w:rsid w:val="00F32B01"/>
    <w:rsid w:val="00F35B6C"/>
    <w:rsid w:val="00F360A7"/>
    <w:rsid w:val="00F41463"/>
    <w:rsid w:val="00F416AE"/>
    <w:rsid w:val="00F417E5"/>
    <w:rsid w:val="00F425ED"/>
    <w:rsid w:val="00F45667"/>
    <w:rsid w:val="00F5031C"/>
    <w:rsid w:val="00F50D17"/>
    <w:rsid w:val="00F51BB8"/>
    <w:rsid w:val="00F52BEA"/>
    <w:rsid w:val="00F53345"/>
    <w:rsid w:val="00F5347B"/>
    <w:rsid w:val="00F535DE"/>
    <w:rsid w:val="00F53A6B"/>
    <w:rsid w:val="00F53F33"/>
    <w:rsid w:val="00F5464B"/>
    <w:rsid w:val="00F54BB3"/>
    <w:rsid w:val="00F56C0B"/>
    <w:rsid w:val="00F57FFB"/>
    <w:rsid w:val="00F62065"/>
    <w:rsid w:val="00F64ECA"/>
    <w:rsid w:val="00F64F2D"/>
    <w:rsid w:val="00F701D0"/>
    <w:rsid w:val="00F709D7"/>
    <w:rsid w:val="00F71087"/>
    <w:rsid w:val="00F72676"/>
    <w:rsid w:val="00F72C70"/>
    <w:rsid w:val="00F74602"/>
    <w:rsid w:val="00F74DE4"/>
    <w:rsid w:val="00F75455"/>
    <w:rsid w:val="00F755ED"/>
    <w:rsid w:val="00F75B1C"/>
    <w:rsid w:val="00F76D19"/>
    <w:rsid w:val="00F76E1A"/>
    <w:rsid w:val="00F77442"/>
    <w:rsid w:val="00F80E87"/>
    <w:rsid w:val="00F848FF"/>
    <w:rsid w:val="00F84BA8"/>
    <w:rsid w:val="00F87616"/>
    <w:rsid w:val="00F87DD6"/>
    <w:rsid w:val="00F90CE9"/>
    <w:rsid w:val="00F91CB2"/>
    <w:rsid w:val="00F927E2"/>
    <w:rsid w:val="00F9435E"/>
    <w:rsid w:val="00F957AC"/>
    <w:rsid w:val="00F95D24"/>
    <w:rsid w:val="00F9679F"/>
    <w:rsid w:val="00F96B6F"/>
    <w:rsid w:val="00FA0C31"/>
    <w:rsid w:val="00FA2070"/>
    <w:rsid w:val="00FA3192"/>
    <w:rsid w:val="00FA3948"/>
    <w:rsid w:val="00FA5D23"/>
    <w:rsid w:val="00FA79B5"/>
    <w:rsid w:val="00FB0EEE"/>
    <w:rsid w:val="00FB3345"/>
    <w:rsid w:val="00FB378F"/>
    <w:rsid w:val="00FB419C"/>
    <w:rsid w:val="00FB4E80"/>
    <w:rsid w:val="00FB5048"/>
    <w:rsid w:val="00FB5155"/>
    <w:rsid w:val="00FB5197"/>
    <w:rsid w:val="00FB54B3"/>
    <w:rsid w:val="00FB6574"/>
    <w:rsid w:val="00FC26E5"/>
    <w:rsid w:val="00FC2B29"/>
    <w:rsid w:val="00FC37A2"/>
    <w:rsid w:val="00FC44A3"/>
    <w:rsid w:val="00FC4E79"/>
    <w:rsid w:val="00FC7920"/>
    <w:rsid w:val="00FD26FD"/>
    <w:rsid w:val="00FD37D1"/>
    <w:rsid w:val="00FD38C2"/>
    <w:rsid w:val="00FD3A55"/>
    <w:rsid w:val="00FD47C1"/>
    <w:rsid w:val="00FD4814"/>
    <w:rsid w:val="00FD5183"/>
    <w:rsid w:val="00FD5A5E"/>
    <w:rsid w:val="00FD6262"/>
    <w:rsid w:val="00FE0025"/>
    <w:rsid w:val="00FE015C"/>
    <w:rsid w:val="00FE069C"/>
    <w:rsid w:val="00FE0BCA"/>
    <w:rsid w:val="00FE0FD7"/>
    <w:rsid w:val="00FE2BF6"/>
    <w:rsid w:val="00FE3261"/>
    <w:rsid w:val="00FE4474"/>
    <w:rsid w:val="00FE6269"/>
    <w:rsid w:val="00FE681C"/>
    <w:rsid w:val="00FF0204"/>
    <w:rsid w:val="00FF0840"/>
    <w:rsid w:val="00FF17C7"/>
    <w:rsid w:val="00FF3B69"/>
    <w:rsid w:val="00FF3F83"/>
    <w:rsid w:val="00FF45C6"/>
    <w:rsid w:val="00FF4F5C"/>
    <w:rsid w:val="00FF5BE1"/>
    <w:rsid w:val="00FF6E17"/>
    <w:rsid w:val="00FF74AB"/>
    <w:rsid w:val="0EF805F1"/>
    <w:rsid w:val="170D6FD9"/>
    <w:rsid w:val="1BD002BC"/>
    <w:rsid w:val="1EFBFD60"/>
    <w:rsid w:val="241EDCA0"/>
    <w:rsid w:val="35D69855"/>
    <w:rsid w:val="428395E7"/>
    <w:rsid w:val="4A29FCBB"/>
    <w:rsid w:val="4B4D7FB7"/>
    <w:rsid w:val="4BC5CD1C"/>
    <w:rsid w:val="5418CB48"/>
    <w:rsid w:val="554BF786"/>
    <w:rsid w:val="60F3C180"/>
    <w:rsid w:val="6107B6BB"/>
    <w:rsid w:val="637EBCDB"/>
    <w:rsid w:val="6CD32B60"/>
    <w:rsid w:val="7A8EB344"/>
    <w:rsid w:val="7B489741"/>
    <w:rsid w:val="7C72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84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82F65"/>
    <w:pPr>
      <w:keepNext/>
      <w:spacing w:before="60" w:after="60"/>
      <w:outlineLvl w:val="6"/>
    </w:pPr>
    <w:rPr>
      <w:rFonts w:ascii="Franklin Gothic Book" w:hAnsi="Franklin Gothic Book"/>
      <w:b/>
      <w:i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E24BA"/>
    <w:pPr>
      <w:keepNext/>
      <w:spacing w:before="60" w:after="60"/>
      <w:jc w:val="right"/>
      <w:outlineLvl w:val="7"/>
    </w:pPr>
    <w:rPr>
      <w:rFonts w:ascii="Franklin Gothic Book" w:hAnsi="Franklin Gothic Book"/>
      <w:i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20934"/>
    <w:pPr>
      <w:keepNext/>
      <w:jc w:val="both"/>
      <w:outlineLvl w:val="8"/>
    </w:pPr>
    <w:rPr>
      <w:rFonts w:ascii="Franklin Gothic Book" w:hAnsi="Franklin Gothic Book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Odwoaniedokomentarza">
    <w:name w:val="annotation reference"/>
    <w:semiHidden/>
    <w:rsid w:val="00352D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Akapitzlist">
    <w:name w:val="List Paragraph"/>
    <w:aliases w:val="2 heading"/>
    <w:basedOn w:val="Normalny"/>
    <w:uiPriority w:val="34"/>
    <w:qFormat/>
    <w:rsid w:val="00352DD1"/>
    <w:pPr>
      <w:ind w:left="720"/>
      <w:contextualSpacing/>
    </w:pPr>
  </w:style>
  <w:style w:type="character" w:styleId="Odwoanieprzypisudolnego">
    <w:name w:val="footnote reference"/>
    <w:semiHidden/>
    <w:rsid w:val="00066A4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ela-Siatka">
    <w:name w:val="Table Grid"/>
    <w:basedOn w:val="Standardowy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ny"/>
    <w:autoRedefine/>
    <w:qFormat/>
    <w:rsid w:val="00B0068E"/>
    <w:pPr>
      <w:numPr>
        <w:numId w:val="3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18AA"/>
  </w:style>
  <w:style w:type="paragraph" w:styleId="Stopka">
    <w:name w:val="footer"/>
    <w:basedOn w:val="Normalny"/>
    <w:link w:val="StopkaZnak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8AA"/>
  </w:style>
  <w:style w:type="character" w:customStyle="1" w:styleId="Nagwek1Znak">
    <w:name w:val="Nagłówek 1 Znak"/>
    <w:basedOn w:val="Domylnaczcionkaakapitu"/>
    <w:link w:val="Nagwek1"/>
    <w:uiPriority w:val="9"/>
    <w:rsid w:val="00515C6A"/>
    <w:rPr>
      <w:rFonts w:cs="Arial"/>
      <w:bCs/>
      <w:i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Nagwek4Znak">
    <w:name w:val="Nagłówek 4 Znak"/>
    <w:basedOn w:val="Domylnaczcionkaakapitu"/>
    <w:link w:val="Nagwek4"/>
    <w:uiPriority w:val="9"/>
    <w:rsid w:val="00EF705B"/>
    <w:rPr>
      <w:rFonts w:ascii="Franklin Gothic Book" w:hAnsi="Franklin Gothic Book"/>
      <w:b/>
    </w:rPr>
  </w:style>
  <w:style w:type="paragraph" w:styleId="Tekstpodstawowy">
    <w:name w:val="Body Text"/>
    <w:basedOn w:val="Normalny"/>
    <w:link w:val="TekstpodstawowyZnak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5CBE"/>
    <w:rPr>
      <w:rFonts w:ascii="Franklin Gothic Book" w:hAnsi="Franklin Gothic Book"/>
      <w:color w:val="FF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BC48F7"/>
    <w:rPr>
      <w:rFonts w:asciiTheme="majorHAnsi" w:hAnsiTheme="majorHAnsi"/>
      <w:sz w:val="40"/>
      <w:szCs w:val="40"/>
    </w:rPr>
  </w:style>
  <w:style w:type="paragraph" w:styleId="Tekstpodstawowy2">
    <w:name w:val="Body Text 2"/>
    <w:basedOn w:val="Normalny"/>
    <w:link w:val="Tekstpodstawowy2Znak"/>
    <w:uiPriority w:val="99"/>
    <w:unhideWhenUsed/>
    <w:rsid w:val="002E159B"/>
    <w:pPr>
      <w:tabs>
        <w:tab w:val="left" w:pos="0"/>
      </w:tabs>
      <w:spacing w:before="120" w:after="120" w:line="276" w:lineRule="auto"/>
      <w:ind w:right="339"/>
      <w:jc w:val="both"/>
    </w:pPr>
    <w:rPr>
      <w:rFonts w:eastAsia="Times New Roman" w:cs="Arial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E159B"/>
    <w:rPr>
      <w:rFonts w:eastAsia="Times New Roman" w:cs="Arial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rsid w:val="00782F65"/>
    <w:rPr>
      <w:rFonts w:ascii="Franklin Gothic Book" w:hAnsi="Franklin Gothic Book"/>
      <w:b/>
      <w:i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rsid w:val="002E24BA"/>
    <w:rPr>
      <w:rFonts w:ascii="Franklin Gothic Book" w:hAnsi="Franklin Gothic Book"/>
      <w:i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012C78"/>
    <w:pPr>
      <w:jc w:val="both"/>
    </w:pPr>
    <w:rPr>
      <w:rFonts w:cstheme="minorHAnsi"/>
      <w:color w:val="000000" w:themeColor="text1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12C78"/>
    <w:rPr>
      <w:rFonts w:cstheme="minorHAnsi"/>
      <w:color w:val="000000" w:themeColor="text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347F"/>
    <w:pPr>
      <w:tabs>
        <w:tab w:val="left" w:pos="284"/>
      </w:tabs>
      <w:spacing w:after="120" w:line="269" w:lineRule="auto"/>
      <w:ind w:left="567" w:hanging="567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347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962EA"/>
    <w:pPr>
      <w:ind w:left="7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962EA"/>
  </w:style>
  <w:style w:type="paragraph" w:styleId="Nagwekspisutreci">
    <w:name w:val="TOC Heading"/>
    <w:basedOn w:val="Nagwek1"/>
    <w:next w:val="Normalny"/>
    <w:uiPriority w:val="39"/>
    <w:unhideWhenUsed/>
    <w:qFormat/>
    <w:rsid w:val="00920934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i w:val="0"/>
      <w:color w:val="2F5496" w:themeColor="accent1" w:themeShade="BF"/>
      <w:sz w:val="32"/>
      <w:szCs w:val="32"/>
      <w:lang w:val="da-DK" w:eastAsia="da-DK"/>
    </w:rPr>
  </w:style>
  <w:style w:type="paragraph" w:styleId="Spistreci2">
    <w:name w:val="toc 2"/>
    <w:basedOn w:val="Normalny"/>
    <w:next w:val="Normalny"/>
    <w:autoRedefine/>
    <w:uiPriority w:val="39"/>
    <w:unhideWhenUsed/>
    <w:rsid w:val="00920934"/>
    <w:pPr>
      <w:spacing w:after="100" w:line="259" w:lineRule="auto"/>
      <w:ind w:left="220"/>
    </w:pPr>
    <w:rPr>
      <w:rFonts w:eastAsiaTheme="minorEastAsia" w:cs="Times New Roman"/>
      <w:lang w:val="da-DK" w:eastAsia="da-DK"/>
    </w:rPr>
  </w:style>
  <w:style w:type="paragraph" w:styleId="Spistreci1">
    <w:name w:val="toc 1"/>
    <w:basedOn w:val="Normalny"/>
    <w:next w:val="Normalny"/>
    <w:autoRedefine/>
    <w:uiPriority w:val="39"/>
    <w:unhideWhenUsed/>
    <w:rsid w:val="00920934"/>
    <w:pPr>
      <w:spacing w:after="100" w:line="259" w:lineRule="auto"/>
    </w:pPr>
    <w:rPr>
      <w:rFonts w:eastAsiaTheme="minorEastAsia" w:cs="Times New Roman"/>
      <w:lang w:val="da-DK" w:eastAsia="da-DK"/>
    </w:rPr>
  </w:style>
  <w:style w:type="paragraph" w:styleId="Spistreci3">
    <w:name w:val="toc 3"/>
    <w:basedOn w:val="Normalny"/>
    <w:next w:val="Normalny"/>
    <w:autoRedefine/>
    <w:uiPriority w:val="39"/>
    <w:unhideWhenUsed/>
    <w:rsid w:val="00920934"/>
    <w:pPr>
      <w:spacing w:after="100" w:line="259" w:lineRule="auto"/>
      <w:ind w:left="440"/>
    </w:pPr>
    <w:rPr>
      <w:rFonts w:eastAsiaTheme="minorEastAsia" w:cs="Times New Roman"/>
      <w:lang w:val="da-DK" w:eastAsia="da-DK"/>
    </w:rPr>
  </w:style>
  <w:style w:type="character" w:customStyle="1" w:styleId="Nagwek9Znak">
    <w:name w:val="Nagłówek 9 Znak"/>
    <w:basedOn w:val="Domylnaczcionkaakapitu"/>
    <w:link w:val="Nagwek9"/>
    <w:uiPriority w:val="9"/>
    <w:rsid w:val="00920934"/>
    <w:rPr>
      <w:rFonts w:ascii="Franklin Gothic Book" w:hAnsi="Franklin Gothic Book"/>
      <w:i/>
    </w:rPr>
  </w:style>
  <w:style w:type="paragraph" w:styleId="Poprawka">
    <w:name w:val="Revision"/>
    <w:hidden/>
    <w:uiPriority w:val="99"/>
    <w:semiHidden/>
    <w:rsid w:val="00116DED"/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fontstyle01">
    <w:name w:val="fontstyle01"/>
    <w:basedOn w:val="Domylnaczcionkaakapitu"/>
    <w:rsid w:val="007C057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48BD2-E272-49FA-B113-3135577F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4246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28393</CharactersWithSpaces>
  <SharedDoc>false</SharedDoc>
  <HLinks>
    <vt:vector size="12" baseType="variant">
      <vt:variant>
        <vt:i4>3145819</vt:i4>
      </vt:variant>
      <vt:variant>
        <vt:i4>3</vt:i4>
      </vt:variant>
      <vt:variant>
        <vt:i4>0</vt:i4>
      </vt:variant>
      <vt:variant>
        <vt:i4>5</vt:i4>
      </vt:variant>
      <vt:variant>
        <vt:lpwstr>mailto:N.SINGER@interregeurope.eu</vt:lpwstr>
      </vt:variant>
      <vt:variant>
        <vt:lpwstr/>
      </vt:variant>
      <vt:variant>
        <vt:i4>6094900</vt:i4>
      </vt:variant>
      <vt:variant>
        <vt:i4>0</vt:i4>
      </vt:variant>
      <vt:variant>
        <vt:i4>0</vt:i4>
      </vt:variant>
      <vt:variant>
        <vt:i4>5</vt:i4>
      </vt:variant>
      <vt:variant>
        <vt:lpwstr>mailto:i.Astrauskaite@interregeurope.eu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2022-08-30T10:18:00Z</dcterms:created>
  <dcterms:modified xsi:type="dcterms:W3CDTF">2022-08-30T10:18:00Z</dcterms:modified>
</cp:coreProperties>
</file>